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A79" w:rsidRPr="003B2A79" w:rsidRDefault="003B2A79" w:rsidP="003B2A79">
      <w:pPr>
        <w:spacing w:after="0" w:line="240" w:lineRule="auto"/>
        <w:ind w:right="29"/>
        <w:jc w:val="right"/>
        <w:outlineLvl w:val="2"/>
        <w:rPr>
          <w:rFonts w:ascii="Times New Roman" w:eastAsia="Times New Roman" w:hAnsi="Times New Roman" w:cs="Times New Roman"/>
          <w:bCs/>
          <w:noProof/>
          <w:color w:val="000000"/>
          <w:sz w:val="24"/>
          <w:szCs w:val="24"/>
          <w:lang w:eastAsia="zh-CN"/>
        </w:rPr>
      </w:pPr>
      <w:r w:rsidRPr="003B2A79">
        <w:rPr>
          <w:rFonts w:ascii="Times New Roman" w:eastAsia="Times New Roman" w:hAnsi="Times New Roman" w:cs="Times New Roman"/>
          <w:bCs/>
          <w:noProof/>
          <w:color w:val="000000"/>
          <w:sz w:val="24"/>
          <w:szCs w:val="24"/>
          <w:lang w:eastAsia="zh-CN"/>
        </w:rPr>
        <w:t>Приложение №</w:t>
      </w:r>
      <w:r w:rsidR="00E30866">
        <w:rPr>
          <w:rFonts w:ascii="Times New Roman" w:eastAsia="Times New Roman" w:hAnsi="Times New Roman" w:cs="Times New Roman"/>
          <w:bCs/>
          <w:noProof/>
          <w:color w:val="000000"/>
          <w:sz w:val="24"/>
          <w:szCs w:val="24"/>
          <w:lang w:eastAsia="zh-CN"/>
        </w:rPr>
        <w:t>8</w:t>
      </w:r>
      <w:r w:rsidRPr="003B2A79">
        <w:rPr>
          <w:rFonts w:ascii="Times New Roman" w:eastAsia="Times New Roman" w:hAnsi="Times New Roman" w:cs="Times New Roman"/>
          <w:bCs/>
          <w:noProof/>
          <w:color w:val="000000"/>
          <w:sz w:val="24"/>
          <w:szCs w:val="24"/>
          <w:lang w:eastAsia="zh-CN"/>
        </w:rPr>
        <w:t xml:space="preserve"> к Договору</w:t>
      </w:r>
    </w:p>
    <w:p w:rsidR="003B2A79" w:rsidRDefault="003B2A79" w:rsidP="003B2A79">
      <w:pPr>
        <w:spacing w:after="0" w:line="240" w:lineRule="auto"/>
        <w:ind w:right="29"/>
        <w:jc w:val="right"/>
        <w:outlineLvl w:val="2"/>
        <w:rPr>
          <w:rFonts w:ascii="Times New Roman" w:eastAsia="Times New Roman" w:hAnsi="Times New Roman" w:cs="Times New Roman"/>
          <w:bCs/>
          <w:noProof/>
          <w:color w:val="000000"/>
          <w:sz w:val="24"/>
          <w:szCs w:val="24"/>
          <w:lang w:eastAsia="zh-CN"/>
        </w:rPr>
      </w:pPr>
      <w:r w:rsidRPr="003B2A79">
        <w:rPr>
          <w:rFonts w:ascii="Times New Roman" w:eastAsia="Times New Roman" w:hAnsi="Times New Roman" w:cs="Times New Roman"/>
          <w:bCs/>
          <w:noProof/>
          <w:color w:val="000000"/>
          <w:sz w:val="24"/>
          <w:szCs w:val="24"/>
          <w:lang w:eastAsia="zh-CN"/>
        </w:rPr>
        <w:t>№_________ от _________202__г.</w:t>
      </w:r>
    </w:p>
    <w:p w:rsidR="003B2A79" w:rsidRPr="003B2A79" w:rsidRDefault="003B2A79" w:rsidP="003B2A79">
      <w:pPr>
        <w:spacing w:after="0" w:line="240" w:lineRule="auto"/>
        <w:ind w:right="29"/>
        <w:jc w:val="right"/>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Соглашение</w:t>
      </w:r>
    </w:p>
    <w:p w:rsidR="003B2A79" w:rsidRPr="0028264C" w:rsidRDefault="003B2A79" w:rsidP="003B2A79">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в области ОТ, ПБ и ООС к договору</w:t>
      </w:r>
    </w:p>
    <w:p w:rsidR="003B2A79" w:rsidRPr="0028264C"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val="kk-KZ" w:eastAsia="zh-CN"/>
        </w:rPr>
      </w:pPr>
    </w:p>
    <w:p w:rsidR="003B2A79" w:rsidRPr="0028264C"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г.</w:t>
      </w:r>
      <w:r w:rsidR="00F97076">
        <w:rPr>
          <w:rFonts w:ascii="Times New Roman" w:eastAsia="Times New Roman" w:hAnsi="Times New Roman" w:cs="Times New Roman"/>
          <w:b/>
          <w:bCs/>
          <w:noProof/>
          <w:color w:val="000000"/>
          <w:sz w:val="24"/>
          <w:szCs w:val="24"/>
          <w:lang w:eastAsia="zh-CN"/>
        </w:rPr>
        <w:t>_________________</w:t>
      </w:r>
      <w:r w:rsidRPr="0028264C">
        <w:rPr>
          <w:rFonts w:ascii="Times New Roman" w:eastAsia="Times New Roman" w:hAnsi="Times New Roman" w:cs="Times New Roman"/>
          <w:b/>
          <w:bCs/>
          <w:noProof/>
          <w:color w:val="000000"/>
          <w:sz w:val="24"/>
          <w:szCs w:val="24"/>
          <w:lang w:eastAsia="zh-CN"/>
        </w:rPr>
        <w:tab/>
      </w:r>
      <w:r w:rsidRPr="0028264C">
        <w:rPr>
          <w:rFonts w:ascii="Times New Roman" w:eastAsia="Times New Roman" w:hAnsi="Times New Roman" w:cs="Times New Roman"/>
          <w:b/>
          <w:bCs/>
          <w:noProof/>
          <w:color w:val="000000"/>
          <w:sz w:val="24"/>
          <w:szCs w:val="24"/>
          <w:lang w:eastAsia="zh-CN"/>
        </w:rPr>
        <w:tab/>
      </w:r>
      <w:r w:rsidRPr="0028264C">
        <w:rPr>
          <w:rFonts w:ascii="Times New Roman" w:eastAsia="Times New Roman" w:hAnsi="Times New Roman" w:cs="Times New Roman"/>
          <w:b/>
          <w:bCs/>
          <w:noProof/>
          <w:color w:val="000000"/>
          <w:sz w:val="24"/>
          <w:szCs w:val="24"/>
          <w:lang w:eastAsia="zh-CN"/>
        </w:rPr>
        <w:tab/>
      </w:r>
      <w:r w:rsidRPr="0028264C">
        <w:rPr>
          <w:rFonts w:ascii="Times New Roman" w:eastAsia="Times New Roman" w:hAnsi="Times New Roman" w:cs="Times New Roman"/>
          <w:b/>
          <w:bCs/>
          <w:noProof/>
          <w:color w:val="000000"/>
          <w:sz w:val="24"/>
          <w:szCs w:val="24"/>
          <w:lang w:eastAsia="zh-CN"/>
        </w:rPr>
        <w:tab/>
      </w:r>
      <w:r w:rsidRPr="0028264C">
        <w:rPr>
          <w:rFonts w:ascii="Times New Roman" w:eastAsia="Times New Roman" w:hAnsi="Times New Roman" w:cs="Times New Roman"/>
          <w:b/>
          <w:bCs/>
          <w:noProof/>
          <w:color w:val="000000"/>
          <w:sz w:val="24"/>
          <w:szCs w:val="24"/>
          <w:lang w:eastAsia="zh-CN"/>
        </w:rPr>
        <w:tab/>
      </w:r>
      <w:r w:rsidRPr="0028264C">
        <w:rPr>
          <w:rFonts w:ascii="Times New Roman" w:eastAsia="Times New Roman" w:hAnsi="Times New Roman" w:cs="Times New Roman"/>
          <w:b/>
          <w:bCs/>
          <w:noProof/>
          <w:color w:val="000000"/>
          <w:sz w:val="24"/>
          <w:szCs w:val="24"/>
          <w:lang w:val="kk-KZ" w:eastAsia="zh-CN"/>
        </w:rPr>
        <w:t xml:space="preserve">                </w:t>
      </w:r>
      <w:r w:rsidRPr="0028264C">
        <w:rPr>
          <w:rFonts w:ascii="Times New Roman" w:eastAsia="Times New Roman" w:hAnsi="Times New Roman" w:cs="Times New Roman"/>
          <w:b/>
          <w:bCs/>
          <w:noProof/>
          <w:color w:val="000000"/>
          <w:sz w:val="24"/>
          <w:szCs w:val="24"/>
          <w:lang w:eastAsia="zh-CN"/>
        </w:rPr>
        <w:t>«____» __________ 20</w:t>
      </w:r>
      <w:r w:rsidRPr="0028264C">
        <w:rPr>
          <w:rFonts w:ascii="Times New Roman" w:eastAsia="Times New Roman" w:hAnsi="Times New Roman" w:cs="Times New Roman"/>
          <w:b/>
          <w:bCs/>
          <w:noProof/>
          <w:color w:val="000000"/>
          <w:sz w:val="24"/>
          <w:szCs w:val="24"/>
          <w:lang w:val="kk-KZ" w:eastAsia="zh-CN"/>
        </w:rPr>
        <w:t>2</w:t>
      </w:r>
      <w:r w:rsidRPr="0028264C">
        <w:rPr>
          <w:rFonts w:ascii="Times New Roman" w:eastAsia="Times New Roman" w:hAnsi="Times New Roman" w:cs="Times New Roman"/>
          <w:b/>
          <w:bCs/>
          <w:noProof/>
          <w:color w:val="000000"/>
          <w:sz w:val="24"/>
          <w:szCs w:val="24"/>
          <w:lang w:eastAsia="zh-CN"/>
        </w:rPr>
        <w:t>__ г.</w:t>
      </w: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3B2A79" w:rsidRPr="0028264C" w:rsidRDefault="003B2A79" w:rsidP="00D44BC1">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 АО</w:t>
      </w:r>
      <w:r w:rsidR="00F97076">
        <w:rPr>
          <w:rFonts w:ascii="Times New Roman" w:eastAsia="Times New Roman" w:hAnsi="Times New Roman" w:cs="Times New Roman"/>
          <w:bCs/>
          <w:noProof/>
          <w:color w:val="000000"/>
          <w:sz w:val="24"/>
          <w:szCs w:val="24"/>
          <w:lang w:eastAsia="zh-CN"/>
        </w:rPr>
        <w:t>/ТОО</w:t>
      </w:r>
      <w:r w:rsidRPr="0028264C">
        <w:rPr>
          <w:rFonts w:ascii="Times New Roman" w:eastAsia="Times New Roman" w:hAnsi="Times New Roman" w:cs="Times New Roman"/>
          <w:bCs/>
          <w:noProof/>
          <w:color w:val="000000"/>
          <w:sz w:val="24"/>
          <w:szCs w:val="24"/>
          <w:lang w:eastAsia="zh-CN"/>
        </w:rPr>
        <w:t xml:space="preserve"> «», именуемое в дальнейшем «Заказчик» в лице </w:t>
      </w:r>
      <w:r w:rsidR="00F97076">
        <w:rPr>
          <w:rFonts w:ascii="Times New Roman" w:eastAsia="Times New Roman" w:hAnsi="Times New Roman" w:cs="Times New Roman"/>
          <w:bCs/>
          <w:noProof/>
          <w:color w:val="000000"/>
          <w:sz w:val="24"/>
          <w:szCs w:val="24"/>
          <w:lang w:eastAsia="zh-CN"/>
        </w:rPr>
        <w:t>______________</w:t>
      </w:r>
      <w:r w:rsidR="00D44BC1" w:rsidRPr="00D44BC1">
        <w:rPr>
          <w:rFonts w:ascii="Times New Roman" w:eastAsia="Times New Roman" w:hAnsi="Times New Roman" w:cs="Times New Roman"/>
          <w:bCs/>
          <w:noProof/>
          <w:color w:val="000000"/>
          <w:sz w:val="24"/>
          <w:szCs w:val="24"/>
          <w:lang w:eastAsia="zh-CN"/>
        </w:rPr>
        <w:t>,</w:t>
      </w:r>
      <w:r w:rsidR="00D44BC1">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Cs/>
          <w:noProof/>
          <w:color w:val="000000"/>
          <w:sz w:val="24"/>
          <w:szCs w:val="24"/>
          <w:lang w:eastAsia="zh-CN"/>
        </w:rPr>
        <w:t>действующего на основании</w:t>
      </w:r>
      <w:r w:rsidR="00D44BC1">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Cs/>
          <w:noProof/>
          <w:color w:val="000000"/>
          <w:sz w:val="24"/>
          <w:szCs w:val="24"/>
          <w:lang w:eastAsia="zh-CN"/>
        </w:rPr>
        <w:t xml:space="preserve"> </w:t>
      </w:r>
      <w:r w:rsidR="00D44BC1" w:rsidRPr="00D44BC1">
        <w:rPr>
          <w:rFonts w:ascii="Times New Roman" w:eastAsia="Times New Roman" w:hAnsi="Times New Roman" w:cs="Times New Roman"/>
          <w:bCs/>
          <w:noProof/>
          <w:color w:val="000000"/>
          <w:sz w:val="24"/>
          <w:szCs w:val="24"/>
          <w:lang w:eastAsia="zh-CN"/>
        </w:rPr>
        <w:t>Доверенность №</w:t>
      </w:r>
      <w:r w:rsidR="00F97076">
        <w:rPr>
          <w:rFonts w:ascii="Times New Roman" w:eastAsia="Times New Roman" w:hAnsi="Times New Roman" w:cs="Times New Roman"/>
          <w:bCs/>
          <w:noProof/>
          <w:color w:val="000000"/>
          <w:sz w:val="24"/>
          <w:szCs w:val="24"/>
          <w:lang w:eastAsia="zh-CN"/>
        </w:rPr>
        <w:t>___</w:t>
      </w:r>
      <w:r w:rsidR="00D44BC1" w:rsidRPr="00D44BC1">
        <w:rPr>
          <w:rFonts w:ascii="Times New Roman" w:eastAsia="Times New Roman" w:hAnsi="Times New Roman" w:cs="Times New Roman"/>
          <w:bCs/>
          <w:noProof/>
          <w:color w:val="000000"/>
          <w:sz w:val="24"/>
          <w:szCs w:val="24"/>
          <w:lang w:eastAsia="zh-CN"/>
        </w:rPr>
        <w:t xml:space="preserve"> от </w:t>
      </w:r>
      <w:r w:rsidR="00F97076">
        <w:rPr>
          <w:rFonts w:ascii="Times New Roman" w:eastAsia="Times New Roman" w:hAnsi="Times New Roman" w:cs="Times New Roman"/>
          <w:bCs/>
          <w:noProof/>
          <w:color w:val="000000"/>
          <w:sz w:val="24"/>
          <w:szCs w:val="24"/>
          <w:lang w:eastAsia="zh-CN"/>
        </w:rPr>
        <w:t>_______</w:t>
      </w:r>
      <w:r w:rsidR="00D44BC1">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Cs/>
          <w:noProof/>
          <w:color w:val="000000"/>
          <w:sz w:val="24"/>
          <w:szCs w:val="24"/>
          <w:lang w:eastAsia="zh-CN"/>
        </w:rPr>
        <w:t xml:space="preserve">с одной стороны, и </w:t>
      </w:r>
      <w:r w:rsidR="00F97076" w:rsidRPr="0028264C">
        <w:rPr>
          <w:rFonts w:ascii="Times New Roman" w:eastAsia="Times New Roman" w:hAnsi="Times New Roman" w:cs="Times New Roman"/>
          <w:bCs/>
          <w:noProof/>
          <w:color w:val="000000"/>
          <w:sz w:val="24"/>
          <w:szCs w:val="24"/>
          <w:lang w:eastAsia="zh-CN"/>
        </w:rPr>
        <w:t>АО</w:t>
      </w:r>
      <w:r w:rsidR="00F97076">
        <w:rPr>
          <w:rFonts w:ascii="Times New Roman" w:eastAsia="Times New Roman" w:hAnsi="Times New Roman" w:cs="Times New Roman"/>
          <w:bCs/>
          <w:noProof/>
          <w:color w:val="000000"/>
          <w:sz w:val="24"/>
          <w:szCs w:val="24"/>
          <w:lang w:eastAsia="zh-CN"/>
        </w:rPr>
        <w:t>/ТОО</w:t>
      </w:r>
      <w:r w:rsidR="00F97076" w:rsidRPr="0028264C">
        <w:rPr>
          <w:rFonts w:ascii="Times New Roman" w:eastAsia="Times New Roman" w:hAnsi="Times New Roman" w:cs="Times New Roman"/>
          <w:bCs/>
          <w:noProof/>
          <w:color w:val="000000"/>
          <w:sz w:val="24"/>
          <w:szCs w:val="24"/>
          <w:lang w:eastAsia="zh-CN"/>
        </w:rPr>
        <w:t xml:space="preserve"> «»</w:t>
      </w:r>
      <w:r w:rsidR="00F97076">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Cs/>
          <w:noProof/>
          <w:color w:val="000000"/>
          <w:sz w:val="24"/>
          <w:szCs w:val="24"/>
          <w:lang w:eastAsia="zh-CN"/>
        </w:rPr>
        <w:t>именуемое в дальнейшем «Подрядчик», в лице</w:t>
      </w:r>
      <w:r w:rsidR="00D44BC1">
        <w:rPr>
          <w:rFonts w:ascii="Times New Roman" w:eastAsia="Times New Roman" w:hAnsi="Times New Roman" w:cs="Times New Roman"/>
          <w:bCs/>
          <w:noProof/>
          <w:color w:val="000000"/>
          <w:sz w:val="24"/>
          <w:szCs w:val="24"/>
          <w:lang w:eastAsia="zh-CN"/>
        </w:rPr>
        <w:t xml:space="preserve"> </w:t>
      </w:r>
      <w:r w:rsidR="00D44BC1" w:rsidRPr="00D44BC1">
        <w:rPr>
          <w:rFonts w:ascii="Times New Roman" w:eastAsia="Times New Roman" w:hAnsi="Times New Roman" w:cs="Times New Roman"/>
          <w:bCs/>
          <w:noProof/>
          <w:color w:val="000000"/>
          <w:sz w:val="24"/>
          <w:szCs w:val="24"/>
          <w:lang w:eastAsia="zh-CN"/>
        </w:rPr>
        <w:t xml:space="preserve"> </w:t>
      </w:r>
      <w:r w:rsidR="00F97076">
        <w:rPr>
          <w:rFonts w:ascii="Times New Roman" w:eastAsia="Times New Roman" w:hAnsi="Times New Roman" w:cs="Times New Roman"/>
          <w:bCs/>
          <w:noProof/>
          <w:color w:val="000000"/>
          <w:sz w:val="24"/>
          <w:szCs w:val="24"/>
          <w:lang w:eastAsia="zh-CN"/>
        </w:rPr>
        <w:t>______</w:t>
      </w:r>
      <w:r w:rsidRPr="0028264C">
        <w:rPr>
          <w:rFonts w:ascii="Times New Roman" w:eastAsia="Times New Roman" w:hAnsi="Times New Roman" w:cs="Times New Roman"/>
          <w:bCs/>
          <w:noProof/>
          <w:color w:val="000000"/>
          <w:sz w:val="24"/>
          <w:szCs w:val="24"/>
          <w:lang w:eastAsia="zh-CN"/>
        </w:rPr>
        <w:t xml:space="preserve">, действующего на основании </w:t>
      </w:r>
      <w:r w:rsidR="00D44BC1">
        <w:rPr>
          <w:rFonts w:ascii="Times New Roman" w:eastAsia="Times New Roman" w:hAnsi="Times New Roman" w:cs="Times New Roman"/>
          <w:bCs/>
          <w:noProof/>
          <w:color w:val="000000"/>
          <w:sz w:val="24"/>
          <w:szCs w:val="24"/>
          <w:lang w:eastAsia="zh-CN"/>
        </w:rPr>
        <w:t xml:space="preserve">Устава </w:t>
      </w:r>
      <w:r w:rsidRPr="0028264C">
        <w:rPr>
          <w:rFonts w:ascii="Times New Roman" w:eastAsia="Times New Roman" w:hAnsi="Times New Roman" w:cs="Times New Roman"/>
          <w:bCs/>
          <w:noProof/>
          <w:color w:val="000000"/>
          <w:sz w:val="24"/>
          <w:szCs w:val="24"/>
          <w:lang w:eastAsia="zh-CN"/>
        </w:rPr>
        <w:t>с другой стороны, вместе именуемые «Стороны», заключили настоящее Соглашение в области ОТ, ПБ и ООС (далее - Соглашение) о нижеследующем: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1. Заказчик уделяет повышенное внимание вопросам ОТ, ПБ и ООС и требует от Подрядчика и (или) Субподрядчика(ов) следовать данной политике и обеспечивать самые высокие стандарты в области ОТ, ПБ и ООС. Требования Заказчика в области ОТ, ПБ и ООС изложены в настоящем Соглашении, а также в корпоративных документах по ОТ, ПБ и ООС, которые должны быть предоставлены Подрядчику </w:t>
      </w:r>
      <w:r w:rsidRPr="0028264C">
        <w:rPr>
          <w:rFonts w:ascii="Times New Roman" w:eastAsia="Times New Roman" w:hAnsi="Times New Roman" w:cs="Times New Roman"/>
          <w:bCs/>
          <w:i/>
          <w:noProof/>
          <w:color w:val="000000"/>
          <w:sz w:val="24"/>
          <w:szCs w:val="24"/>
          <w:lang w:eastAsia="zh-CN"/>
        </w:rPr>
        <w:t>(по запросу Подрядчика)</w:t>
      </w:r>
      <w:r w:rsidRPr="0028264C">
        <w:rPr>
          <w:rFonts w:ascii="Times New Roman" w:eastAsia="Times New Roman" w:hAnsi="Times New Roman" w:cs="Times New Roman"/>
          <w:bCs/>
          <w:noProof/>
          <w:color w:val="000000"/>
          <w:sz w:val="24"/>
          <w:szCs w:val="24"/>
          <w:lang w:eastAsia="zh-CN"/>
        </w:rPr>
        <w:t xml:space="preserve"> для ознакомления не позднее 15 дней до фактического начала проведения работ/оказания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2. 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 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настоящего Договора без обязательств Заказчика по возмещению убытков Подрядчика, связанных с таким расторжением.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Подрядчик выполняет и соблюдает все применимые Законодательные требования, утвержденные практические руководства и существующие нормы и правила в области ОТ, ПБ и ООС. Подрядчик принимает все обоснованные меры предосторожности, направленные на охрану окружающей среды в процессе выполнения работ/оказания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 В ходе выполнения работ (оказания услуг) по настоящему Договору Подрядчик обязуется: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Обеспечить соблюдение норм Законодательных требований</w:t>
      </w:r>
      <w:r>
        <w:rPr>
          <w:rFonts w:ascii="Times New Roman" w:eastAsia="Times New Roman" w:hAnsi="Times New Roman" w:cs="Times New Roman"/>
          <w:bCs/>
          <w:noProof/>
          <w:color w:val="000000"/>
          <w:sz w:val="24"/>
          <w:szCs w:val="24"/>
          <w:lang w:eastAsia="zh-CN"/>
        </w:rPr>
        <w:t>, включая Трудовой кодекс, Кодекс</w:t>
      </w:r>
      <w:r w:rsidRPr="0028264C">
        <w:rPr>
          <w:rFonts w:ascii="Times New Roman" w:eastAsia="Times New Roman" w:hAnsi="Times New Roman" w:cs="Times New Roman"/>
          <w:bCs/>
          <w:noProof/>
          <w:color w:val="000000"/>
          <w:sz w:val="24"/>
          <w:szCs w:val="24"/>
          <w:lang w:eastAsia="zh-CN"/>
        </w:rPr>
        <w:t xml:space="preserve"> о недрах и недропользовании, Экологический кодекс, Закон о гражданской защите, иные законы и нормативные акты, действующие на территории выполнения работ/оказания услуг, в том числе внутренние документы, политики, указанные в Приложении №1 к настоящему Соглашению, правила, стандарты, регламенты и инструкции, исполнение которых обязательно на объектах Заказчика, а также обеспечить соблюдение этих требований своими Субподрядчиками.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Положения настоящего Соглашения, которые касаются работников Подрядчика и работников Субподрядчиков, подлежат применению в отношении любых физических лиц, задействованных Подрядчиком или Субподрядчиком в выполнении работ/оказании услуг, независимо от того, заключены ли Подрядчиком/Субподрядчиком с такими лицами трудовые договоры, договоры гражданского-правового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p>
    <w:p w:rsidR="003B2A79"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853D9" w:rsidRDefault="003853D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853D9" w:rsidRDefault="003853D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853D9" w:rsidRPr="0028264C" w:rsidRDefault="003853D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lastRenderedPageBreak/>
        <w:t>Обеспечить соблюдение следующих требований Заказчика (в части касающейся):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p>
    <w:p w:rsidR="003B2A79" w:rsidRPr="0015548D"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15548D">
        <w:rPr>
          <w:rFonts w:ascii="Times New Roman" w:eastAsia="Times New Roman" w:hAnsi="Times New Roman" w:cs="Times New Roman"/>
          <w:b/>
          <w:bCs/>
          <w:noProof/>
          <w:color w:val="000000"/>
          <w:sz w:val="24"/>
          <w:szCs w:val="24"/>
          <w:lang w:eastAsia="zh-CN"/>
        </w:rPr>
        <w:t>4.1. В области информирования о происшествиях, текущих показателях и проведении расследования:</w:t>
      </w:r>
    </w:p>
    <w:p w:rsidR="003B2A79" w:rsidRPr="004B25AF" w:rsidRDefault="003B2A79" w:rsidP="0015548D">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bidi="ru-RU"/>
        </w:rPr>
      </w:pPr>
      <w:r w:rsidRPr="004B25AF">
        <w:rPr>
          <w:rFonts w:ascii="Times New Roman" w:eastAsia="Times New Roman" w:hAnsi="Times New Roman" w:cs="Times New Roman"/>
          <w:bCs/>
          <w:noProof/>
          <w:color w:val="000000"/>
          <w:sz w:val="24"/>
          <w:szCs w:val="24"/>
          <w:lang w:eastAsia="zh-CN"/>
        </w:rPr>
        <w:t xml:space="preserve">4.1.1. </w:t>
      </w:r>
      <w:r w:rsidR="0015548D" w:rsidRPr="004B25AF">
        <w:rPr>
          <w:rFonts w:ascii="Times New Roman" w:eastAsia="Times New Roman" w:hAnsi="Times New Roman" w:cs="Times New Roman"/>
          <w:bCs/>
          <w:noProof/>
          <w:color w:val="000000"/>
          <w:sz w:val="24"/>
          <w:szCs w:val="24"/>
          <w:lang w:eastAsia="zh-CN" w:bidi="ru-RU"/>
        </w:rPr>
        <w:t xml:space="preserve">Подрядчик предоставляет информацию об инциденте, аварии, случаях травмирования, острого отравления, дорожно-транспортных происшествиях и т.д., произошедших во время выполнения работ на объектах Заказчика, незамедлительно по телефонной связи или другим способом начальнику смены ДОУП Заказчика, а также предоставляет сообщение в ДОТиПБ Заказчика в течение суток, в </w:t>
      </w:r>
      <w:r w:rsidRPr="004B25AF">
        <w:rPr>
          <w:rFonts w:ascii="Times New Roman" w:eastAsia="Times New Roman" w:hAnsi="Times New Roman" w:cs="Times New Roman"/>
          <w:bCs/>
          <w:noProof/>
          <w:color w:val="000000"/>
          <w:sz w:val="24"/>
          <w:szCs w:val="24"/>
          <w:lang w:eastAsia="zh-CN"/>
        </w:rPr>
        <w:t xml:space="preserve"> указанной в Приложении №2 к настоящему Соглашению.</w:t>
      </w:r>
    </w:p>
    <w:p w:rsidR="003B2A79" w:rsidRPr="004B25AF"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4B25AF">
        <w:rPr>
          <w:rFonts w:ascii="Times New Roman" w:eastAsia="Times New Roman" w:hAnsi="Times New Roman" w:cs="Times New Roman"/>
          <w:bCs/>
          <w:noProof/>
          <w:color w:val="000000"/>
          <w:sz w:val="24"/>
          <w:szCs w:val="24"/>
          <w:lang w:eastAsia="zh-CN"/>
        </w:rPr>
        <w:t>4.1.2. Ежемесячно в срок до 4 числа месяца, следующего за отчетным, представлять информацию о результатах своей работы по форме ежемесячного отчета в области ОТ, ПБ и ООС, указанной в Приложении №3 к настоящему Соглашению.</w:t>
      </w:r>
    </w:p>
    <w:p w:rsidR="003B2A79" w:rsidRPr="004B25AF"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4B25AF">
        <w:rPr>
          <w:rFonts w:ascii="Times New Roman" w:eastAsia="Times New Roman" w:hAnsi="Times New Roman" w:cs="Times New Roman"/>
          <w:bCs/>
          <w:noProof/>
          <w:color w:val="000000"/>
          <w:sz w:val="24"/>
          <w:szCs w:val="24"/>
          <w:lang w:eastAsia="zh-CN"/>
        </w:rPr>
        <w:t>4.1.3. Принимать участие в расследовании происшествия, обстоятельства которого напрямую или косвенно связаны с деятельностью Подрядчика, и проведение которого инициировано Заказчиком в соответствии с его внутренней процедурой.</w:t>
      </w:r>
    </w:p>
    <w:p w:rsidR="0015548D" w:rsidRPr="004B25AF" w:rsidRDefault="0015548D" w:rsidP="0015548D">
      <w:pPr>
        <w:keepNext/>
        <w:widowControl w:val="0"/>
        <w:tabs>
          <w:tab w:val="left" w:pos="284"/>
        </w:tabs>
        <w:spacing w:after="0" w:line="240" w:lineRule="auto"/>
        <w:ind w:firstLine="567"/>
        <w:jc w:val="both"/>
        <w:rPr>
          <w:rFonts w:ascii="Times New Roman" w:eastAsia="Times New Roman" w:hAnsi="Times New Roman" w:cs="Times New Roman"/>
          <w:sz w:val="24"/>
          <w:szCs w:val="24"/>
          <w:lang w:eastAsia="ru-RU" w:bidi="ru-RU"/>
        </w:rPr>
      </w:pPr>
      <w:r w:rsidRPr="004B25AF">
        <w:rPr>
          <w:rFonts w:ascii="Times New Roman" w:eastAsia="Times New Roman" w:hAnsi="Times New Roman" w:cs="Times New Roman"/>
          <w:sz w:val="24"/>
          <w:szCs w:val="24"/>
          <w:lang w:val="kk-KZ" w:eastAsia="ru-RU" w:bidi="ru-RU"/>
        </w:rPr>
        <w:t>4.1.4</w:t>
      </w:r>
      <w:r w:rsidRPr="004B25AF">
        <w:rPr>
          <w:rFonts w:ascii="Times New Roman" w:eastAsia="Times New Roman" w:hAnsi="Times New Roman" w:cs="Times New Roman"/>
          <w:sz w:val="24"/>
          <w:szCs w:val="24"/>
          <w:lang w:eastAsia="ru-RU" w:bidi="ru-RU"/>
        </w:rPr>
        <w:t>. Подрядчик проводит расследование инцидентов, аварий, случаев травмирования, острого отравления и т.д., произошедших во время выполнения работ на объектах Заказчика, в соответствии с требованиями, установленными законодательством Республики Казахстан и системой управления охраной труда.</w:t>
      </w:r>
    </w:p>
    <w:p w:rsidR="0015548D" w:rsidRPr="004B25AF" w:rsidRDefault="0015548D" w:rsidP="0015548D">
      <w:pPr>
        <w:keepNext/>
        <w:widowControl w:val="0"/>
        <w:tabs>
          <w:tab w:val="left" w:pos="284"/>
        </w:tabs>
        <w:spacing w:after="0" w:line="240" w:lineRule="auto"/>
        <w:ind w:firstLine="567"/>
        <w:jc w:val="both"/>
        <w:rPr>
          <w:rFonts w:ascii="Times New Roman" w:eastAsia="Times New Roman" w:hAnsi="Times New Roman" w:cs="Times New Roman"/>
          <w:sz w:val="24"/>
          <w:szCs w:val="24"/>
          <w:lang w:eastAsia="ru-RU" w:bidi="ru-RU"/>
        </w:rPr>
      </w:pPr>
      <w:r w:rsidRPr="004B25AF">
        <w:rPr>
          <w:rFonts w:ascii="Times New Roman" w:eastAsia="Times New Roman" w:hAnsi="Times New Roman" w:cs="Times New Roman"/>
          <w:sz w:val="24"/>
          <w:szCs w:val="24"/>
          <w:lang w:val="kk-KZ" w:eastAsia="ru-RU" w:bidi="ru-RU"/>
        </w:rPr>
        <w:t>4.1.5</w:t>
      </w:r>
      <w:r w:rsidRPr="004B25AF">
        <w:rPr>
          <w:rFonts w:ascii="Times New Roman" w:eastAsia="Times New Roman" w:hAnsi="Times New Roman" w:cs="Times New Roman"/>
          <w:sz w:val="24"/>
          <w:szCs w:val="24"/>
          <w:lang w:eastAsia="ru-RU" w:bidi="ru-RU"/>
        </w:rPr>
        <w:t xml:space="preserve">. Расследование несчастного случая, произошедшего с работником Подрядчика ведущим работы на территории Заказчика, проводится Подрядчиком, согласно требованиям трудового законодательства РК.  </w:t>
      </w:r>
    </w:p>
    <w:p w:rsidR="0015548D" w:rsidRPr="00D37752" w:rsidRDefault="0015548D" w:rsidP="0015548D">
      <w:pPr>
        <w:keepNext/>
        <w:widowControl w:val="0"/>
        <w:tabs>
          <w:tab w:val="left" w:pos="284"/>
        </w:tabs>
        <w:spacing w:after="0" w:line="240" w:lineRule="auto"/>
        <w:ind w:firstLine="567"/>
        <w:jc w:val="both"/>
        <w:rPr>
          <w:rFonts w:ascii="Times New Roman" w:eastAsia="Times New Roman" w:hAnsi="Times New Roman" w:cs="Times New Roman"/>
          <w:sz w:val="24"/>
          <w:szCs w:val="24"/>
          <w:lang w:eastAsia="ru-RU" w:bidi="ru-RU"/>
        </w:rPr>
      </w:pPr>
      <w:r w:rsidRPr="004B25AF">
        <w:rPr>
          <w:rFonts w:ascii="Times New Roman" w:eastAsia="Times New Roman" w:hAnsi="Times New Roman" w:cs="Times New Roman"/>
          <w:sz w:val="24"/>
          <w:szCs w:val="24"/>
          <w:lang w:val="kk-KZ" w:eastAsia="ru-RU" w:bidi="ru-RU"/>
        </w:rPr>
        <w:t>4.1.6</w:t>
      </w:r>
      <w:r w:rsidRPr="004B25AF">
        <w:rPr>
          <w:rFonts w:ascii="Times New Roman" w:eastAsia="Times New Roman" w:hAnsi="Times New Roman" w:cs="Times New Roman"/>
          <w:sz w:val="24"/>
          <w:szCs w:val="24"/>
          <w:lang w:eastAsia="ru-RU" w:bidi="ru-RU"/>
        </w:rPr>
        <w:t xml:space="preserve">. По итогам проведённых специальных/служебных расследований Подрядчик обязан предоставить в ДОТиПБ Заказчика копию акта специального/служебного расследования </w:t>
      </w:r>
      <w:r w:rsidRPr="004B25AF">
        <w:rPr>
          <w:rFonts w:ascii="Times New Roman" w:eastAsia="Times New Roman" w:hAnsi="Times New Roman" w:cs="Times New Roman"/>
          <w:i/>
          <w:sz w:val="24"/>
          <w:szCs w:val="24"/>
          <w:lang w:eastAsia="ru-RU" w:bidi="ru-RU"/>
        </w:rPr>
        <w:t>(при необходимости Заказчик имеет право запросить дополнительные материалы несчастного случая)</w:t>
      </w:r>
      <w:r w:rsidRPr="004B25AF">
        <w:rPr>
          <w:rFonts w:ascii="Times New Roman" w:eastAsia="Times New Roman" w:hAnsi="Times New Roman" w:cs="Times New Roman"/>
          <w:sz w:val="24"/>
          <w:szCs w:val="24"/>
          <w:lang w:eastAsia="ru-RU" w:bidi="ru-RU"/>
        </w:rPr>
        <w:t>.</w:t>
      </w:r>
    </w:p>
    <w:p w:rsidR="0015548D" w:rsidRDefault="0015548D"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
          <w:bCs/>
          <w:noProof/>
          <w:color w:val="000000"/>
          <w:sz w:val="24"/>
          <w:szCs w:val="24"/>
          <w:lang w:eastAsia="zh-CN"/>
        </w:rPr>
        <w:t>4.2. В области транспортной безопасности и перевозок наземными транспортными средствами: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w:t>
      </w:r>
      <w:r w:rsidRPr="0028264C">
        <w:rPr>
          <w:rFonts w:ascii="Times New Roman" w:eastAsia="Times New Roman" w:hAnsi="Times New Roman" w:cs="Times New Roman"/>
          <w:bCs/>
          <w:noProof/>
          <w:color w:val="000000"/>
          <w:sz w:val="24"/>
          <w:szCs w:val="24"/>
          <w:lang w:eastAsia="zh-CN"/>
        </w:rPr>
        <w:t>2.1. Все наземные транспортные средства Подрядчика (далее - ТС), используемые для перевозки пассажиров и грузов, в том числе опасных грузов, должны быть оборудованы следующими устройствами: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1) исправными ремнями безопасности для водителя и всех пассажиров вне зависимости от их установки заводом-изготовителем;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2) запасным колесом, баллонным ключом, исправными инструментами;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в зимний период -  зимними шинами на всех колесах ТС;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 бортовыми системами мониторинга ТС для дистанционного определения местоположения ТС и контроля скоростного режима. При этом должен быть организован учет и анализ данных, получаемых с установленных систем;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5) видеорегистраторами для фиксации нарушений правил дорожного движения (далее - ПДД);</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исправными средствами защиты (искрогасителями, устройствами для снятия статического электричества и т.п.) на ТС или объектах, где обязательно их использование. В отношении ТС искрогасители должны устанавливаться на ТС в качестве внешнего прибора (визуально определяться), вне зависимости от того, что искрогаситель предусмотрен заводом-изготовителем (внутренней конструкцией ТС); </w:t>
      </w:r>
    </w:p>
    <w:p w:rsidR="003B2A79" w:rsidRDefault="003B2A79" w:rsidP="003B2A79">
      <w:pPr>
        <w:spacing w:after="0" w:line="240" w:lineRule="auto"/>
        <w:ind w:left="567" w:right="29"/>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6) медицинской аптечкой, знаком аварийной остановки, необходимым количеством огнетушителей, противооткатными упорами, светоотражающими жилетами, спасательными жилетами (при работе на ледовых переправах) и другими необходимыми СИЗ и средствами безопасности.</w:t>
      </w:r>
      <w:r w:rsidRPr="0028264C">
        <w:rPr>
          <w:rFonts w:ascii="Times New Roman" w:eastAsia="Times New Roman" w:hAnsi="Times New Roman" w:cs="Times New Roman"/>
          <w:bCs/>
          <w:noProof/>
          <w:color w:val="000000"/>
          <w:sz w:val="24"/>
          <w:szCs w:val="24"/>
          <w:lang w:eastAsia="zh-CN"/>
        </w:rPr>
        <w:cr/>
      </w:r>
    </w:p>
    <w:p w:rsidR="003B2A79" w:rsidRPr="0028264C" w:rsidRDefault="003B2A79" w:rsidP="003B2A79">
      <w:pPr>
        <w:spacing w:after="0" w:line="240" w:lineRule="auto"/>
        <w:ind w:left="567" w:right="29"/>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lastRenderedPageBreak/>
        <w:t>4.3</w:t>
      </w:r>
      <w:r w:rsidRPr="0028264C">
        <w:rPr>
          <w:rFonts w:ascii="Times New Roman" w:eastAsia="Times New Roman" w:hAnsi="Times New Roman" w:cs="Times New Roman"/>
          <w:b/>
          <w:bCs/>
          <w:noProof/>
          <w:color w:val="000000"/>
          <w:sz w:val="24"/>
          <w:szCs w:val="24"/>
          <w:lang w:eastAsia="zh-CN"/>
        </w:rPr>
        <w:t>. Подрядчик обязан организовать:</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работу по безопасности дорожного движения ТС в соответствии с Законодательными требованиями;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2) контроль за соблюдением водителями ПДД;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контрольные осмотры ТС перед выездом на линию (маршрут) перед началом работ/оказанием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 внедрение и применение плана безопасного управления поездками ТС.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4.3.</w:t>
      </w:r>
      <w:r>
        <w:rPr>
          <w:rFonts w:ascii="Times New Roman" w:eastAsia="Times New Roman" w:hAnsi="Times New Roman" w:cs="Times New Roman"/>
          <w:bCs/>
          <w:noProof/>
          <w:color w:val="000000"/>
          <w:sz w:val="24"/>
          <w:szCs w:val="24"/>
          <w:lang w:eastAsia="zh-CN"/>
        </w:rPr>
        <w:t>1</w:t>
      </w:r>
      <w:r w:rsidRPr="0028264C">
        <w:rPr>
          <w:rFonts w:ascii="Times New Roman" w:eastAsia="Times New Roman" w:hAnsi="Times New Roman" w:cs="Times New Roman"/>
          <w:bCs/>
          <w:noProof/>
          <w:color w:val="000000"/>
          <w:sz w:val="24"/>
          <w:szCs w:val="24"/>
          <w:lang w:eastAsia="zh-CN"/>
        </w:rPr>
        <w:t>. Подрядчик обязан обеспечить:</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соблюдение режима труда и отдыха водителями в соответствии с Законодательными требованиями;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2) допуск водителей, имеющих соответствующую квалификацию, и необходимые разрешительные документы для управления конкретной категорией ТС в соответствии с Законодательными требованиями и стандартами Заказчика;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проведение регулярного технического обслуживания ТС, не реже утвержденных заводом-изготовителем, и выпуск на линию технически исправных ТС;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4) предрейсовый и </w:t>
      </w:r>
      <w:r w:rsidRPr="0028264C">
        <w:rPr>
          <w:rFonts w:ascii="Times New Roman" w:eastAsia="Times New Roman" w:hAnsi="Times New Roman" w:cs="Times New Roman"/>
          <w:bCs/>
          <w:noProof/>
          <w:sz w:val="24"/>
          <w:szCs w:val="24"/>
          <w:lang w:eastAsia="zh-CN"/>
        </w:rPr>
        <w:t>послерейсовый</w:t>
      </w:r>
      <w:r w:rsidRPr="0028264C">
        <w:rPr>
          <w:rFonts w:ascii="Times New Roman" w:eastAsia="Times New Roman" w:hAnsi="Times New Roman" w:cs="Times New Roman"/>
          <w:bCs/>
          <w:noProof/>
          <w:color w:val="000000"/>
          <w:sz w:val="24"/>
          <w:szCs w:val="24"/>
          <w:lang w:eastAsia="zh-CN"/>
        </w:rPr>
        <w:t xml:space="preserve"> медицинский осмотр водителей;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5) эксплуатацию и применение ТС по их назначению в соответствии с требованиями завода-изготовителя;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6) оценку риска всех планируемых поездок ТС и разработку мер по недопущению происшествий;</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7) соблюдение политики Заказчика по безопасной эксплуатации наземных транспортных средств;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8) движение и стоянку ТС согласно разметке (схем) на объекте Заказчика (при наличии).</w:t>
      </w:r>
    </w:p>
    <w:p w:rsidR="003B2A79"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4.4</w:t>
      </w:r>
      <w:r w:rsidRPr="0028264C">
        <w:rPr>
          <w:rFonts w:ascii="Times New Roman" w:eastAsia="Times New Roman" w:hAnsi="Times New Roman" w:cs="Times New Roman"/>
          <w:b/>
          <w:bCs/>
          <w:noProof/>
          <w:color w:val="000000"/>
          <w:sz w:val="24"/>
          <w:szCs w:val="24"/>
          <w:lang w:eastAsia="zh-CN"/>
        </w:rPr>
        <w:t>. В области безопасности и охраны труда, промышленной безопасности: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4.</w:t>
      </w:r>
      <w:r w:rsidRPr="0028264C">
        <w:rPr>
          <w:rFonts w:ascii="Times New Roman" w:eastAsia="Times New Roman" w:hAnsi="Times New Roman" w:cs="Times New Roman"/>
          <w:bCs/>
          <w:noProof/>
          <w:color w:val="000000"/>
          <w:sz w:val="24"/>
          <w:szCs w:val="24"/>
          <w:lang w:eastAsia="zh-CN"/>
        </w:rPr>
        <w:t>1.Обеспечение и применение средств индивидуальной защиты (СИЗ):</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все работники Подрядчика должны быть обеспечены сертифицированными СИЗ и использовать их во время нахождения на месте производства работ/оказания услуг в соответствии с требованиями Заказчика, основными минимально необходимыми СИЗ:</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а) защитная обувь с металлическим или композитным подноском;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б) каска с подбородочным ремешком;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в) спецодежда в соответствии с сезоном и климатическим поясом и видами выполняемых работ/оказываемых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г) средства защиты глаз, лица (очки, щитки) и рук (перчатки).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4.4.</w:t>
      </w:r>
      <w:r w:rsidRPr="0028264C">
        <w:rPr>
          <w:rFonts w:ascii="Times New Roman" w:eastAsia="Times New Roman" w:hAnsi="Times New Roman" w:cs="Times New Roman"/>
          <w:bCs/>
          <w:noProof/>
          <w:color w:val="000000"/>
          <w:sz w:val="24"/>
          <w:szCs w:val="24"/>
          <w:lang w:eastAsia="zh-CN"/>
        </w:rPr>
        <w:t xml:space="preserve">2. Работники Подрядчика, выполняющие опасные виды работ, должны быть дополнительно обеспечены соответствующими СИЗ: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лицевым щитком при работах со шлифовальным и заточным инструментом;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2) закрытыми защитными очками, защитными масками и жароустойчивыми перчатками для сварочных работ;</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средствами защиты органов дыхания (СИЗОД) в зависимости от условий и видов выполняемых работ/оказываемых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 средствами защиты от падения при работе на высоте;</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5) средствами защиты от воздействия электрической дуги при работах в электроустановках;</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6) средствами защиты и спасения при работе на водных объектах.</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4.4.</w:t>
      </w:r>
      <w:r w:rsidRPr="0028264C">
        <w:rPr>
          <w:rFonts w:ascii="Times New Roman" w:eastAsia="Times New Roman" w:hAnsi="Times New Roman" w:cs="Times New Roman"/>
          <w:bCs/>
          <w:noProof/>
          <w:color w:val="000000"/>
          <w:sz w:val="24"/>
          <w:szCs w:val="24"/>
          <w:lang w:eastAsia="zh-CN"/>
        </w:rPr>
        <w:t>3. Подрядчик должен обеспечить наличие планов действий в чрезвычайных ситуациях, планов мероприятий по локализации и ликвидации последствий аварий на опасном производственном объекте, планов по предупреждению и ликвидации разливов нефти и нефтепродуктов на объекте применительно к характеру выполняемых работ/оказываемых услуг, а также иных документов, необходимых в соответствии с Законодательными требованиями в области промышленной безопасности.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lastRenderedPageBreak/>
        <w:t>4.4</w:t>
      </w:r>
      <w:r w:rsidRPr="0028264C">
        <w:rPr>
          <w:rFonts w:ascii="Times New Roman" w:eastAsia="Times New Roman" w:hAnsi="Times New Roman" w:cs="Times New Roman"/>
          <w:bCs/>
          <w:noProof/>
          <w:color w:val="000000"/>
          <w:sz w:val="24"/>
          <w:szCs w:val="24"/>
          <w:lang w:eastAsia="zh-CN"/>
        </w:rPr>
        <w:t>.4. Подрядчик должен обеспечить на рабочих местах наличие актуальных сертификатов на применяемое оборудование и опасные вещества, паспортов безопасности химического вещества, санитарно-эпидемиологических заключений, разрешений на применение оборудования и использование применяемых химических реагентов при выполнении работ/оказании услуг, а также иных документов, необходимых в соответствии с Законодательными требованиями в области промышленной безопасности.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4.4</w:t>
      </w:r>
      <w:r w:rsidRPr="0028264C">
        <w:rPr>
          <w:rFonts w:ascii="Times New Roman" w:eastAsia="Times New Roman" w:hAnsi="Times New Roman" w:cs="Times New Roman"/>
          <w:bCs/>
          <w:noProof/>
          <w:color w:val="000000"/>
          <w:sz w:val="24"/>
          <w:szCs w:val="24"/>
          <w:lang w:eastAsia="zh-CN"/>
        </w:rPr>
        <w:t xml:space="preserve">.5. Допуск работников Подрядчика к непосредственному выполнению опасных работ на объектах Заказчика осуществляется посредством оформления нарядов-допусков и распоряжений. Наряд-допуск применяется, когда для производства работ необходимо получить специальное разрешение. Наряд-допуск требует определить опасные условия рабочего места, провести оценку степени сопутствующих рисков, конкретизировать меры контроля для отслеживания хода выполнения работ и использования этих мер контроля для рекомендации более эффективных способов выполнения работ.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Цель наряда-допуска – выявить и документировать методы преодоления и контроля рисков, связанных с конкретной работой. </w:t>
      </w:r>
      <w:r w:rsidRPr="0028264C">
        <w:rPr>
          <w:rFonts w:ascii="Times New Roman" w:eastAsia="Times New Roman" w:hAnsi="Times New Roman" w:cs="Times New Roman"/>
          <w:bCs/>
          <w:noProof/>
          <w:sz w:val="24"/>
          <w:szCs w:val="24"/>
          <w:lang w:eastAsia="zh-CN"/>
        </w:rPr>
        <w:t xml:space="preserve">Утверждающие, ответственные и согласовывающие лица в наряд-допуске должны быть прописаны в совместном приказе. </w:t>
      </w:r>
      <w:r w:rsidRPr="0028264C">
        <w:rPr>
          <w:rFonts w:ascii="Times New Roman" w:eastAsia="Times New Roman" w:hAnsi="Times New Roman" w:cs="Times New Roman"/>
          <w:bCs/>
          <w:noProof/>
          <w:color w:val="000000"/>
          <w:sz w:val="24"/>
          <w:szCs w:val="24"/>
          <w:lang w:eastAsia="zh-CN"/>
        </w:rPr>
        <w:t xml:space="preserve">Подрядчик представляет свой(и) метод(ы) на рассмотрение Заказчика.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Если Заказчик посчитает, что ее документально оформленные методы проведения аналогичных работ являются более строгими, чем методы Подрядчика, представитель Заказчика может потребовать от Подрядчика использовать методы Заказчика.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sz w:val="24"/>
          <w:szCs w:val="24"/>
          <w:lang w:eastAsia="zh-CN"/>
        </w:rPr>
        <w:t xml:space="preserve">Руководитель ПСП Заказчика, объекта </w:t>
      </w:r>
      <w:r w:rsidRPr="0028264C">
        <w:rPr>
          <w:rFonts w:ascii="Times New Roman" w:eastAsia="Times New Roman" w:hAnsi="Times New Roman" w:cs="Times New Roman"/>
          <w:bCs/>
          <w:noProof/>
          <w:color w:val="000000"/>
          <w:sz w:val="24"/>
          <w:szCs w:val="24"/>
          <w:lang w:eastAsia="zh-CN"/>
        </w:rPr>
        <w:t>на котором планируется проведение опасных работ контролирует правильность оформления наряд-допусков, готовность Рабочего места, Работников Подрядчика, аварийно-спасательных и других средств защиты на фактическом месте производства работ в соответствии с Законодательными требованиями и корпоративными требованиями Заказчика в области ОТ, ПБ и ООС.</w:t>
      </w: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4.5</w:t>
      </w:r>
      <w:r w:rsidRPr="0028264C">
        <w:rPr>
          <w:rFonts w:ascii="Times New Roman" w:eastAsia="Times New Roman" w:hAnsi="Times New Roman" w:cs="Times New Roman"/>
          <w:b/>
          <w:bCs/>
          <w:noProof/>
          <w:color w:val="000000"/>
          <w:sz w:val="24"/>
          <w:szCs w:val="24"/>
          <w:lang w:eastAsia="zh-CN"/>
        </w:rPr>
        <w:t>. В области аттестации по ОТ, ПБ и ООС и охране здоровья допуск работников Подрядчика на объекты Заказчика осуществляется при выполнении следующих условий:</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4.5</w:t>
      </w:r>
      <w:r w:rsidRPr="0028264C">
        <w:rPr>
          <w:rFonts w:ascii="Times New Roman" w:eastAsia="Times New Roman" w:hAnsi="Times New Roman" w:cs="Times New Roman"/>
          <w:bCs/>
          <w:noProof/>
          <w:color w:val="000000"/>
          <w:sz w:val="24"/>
          <w:szCs w:val="24"/>
          <w:lang w:eastAsia="zh-CN"/>
        </w:rPr>
        <w:t>.1. Все работники Подрядчика, прибывающие впервые для выполнения работ/оказания услуг на объекты Заказчика, должны пройти вводный инструктаж у специалиста Службы ОТ, ПБ и ООС ПСП Заказчика или другого, специально уполномоченного для этого лица Заказчика.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4.5.</w:t>
      </w:r>
      <w:r w:rsidRPr="0028264C">
        <w:rPr>
          <w:rFonts w:ascii="Times New Roman" w:eastAsia="Times New Roman" w:hAnsi="Times New Roman" w:cs="Times New Roman"/>
          <w:bCs/>
          <w:noProof/>
          <w:color w:val="000000"/>
          <w:sz w:val="24"/>
          <w:szCs w:val="24"/>
          <w:lang w:eastAsia="zh-CN"/>
        </w:rPr>
        <w:t>2. На месте проведения работ работники Подрядчика должны иметь при себе копию протокола проверки знаний и удостоверение (личную карточку) с отметками, подтверждающими факт прохождения соответствующего обучения, аттестации и проверки знаний в области ОТ, ПБ и ООС.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4.5.</w:t>
      </w:r>
      <w:r w:rsidRPr="0028264C">
        <w:rPr>
          <w:rFonts w:ascii="Times New Roman" w:eastAsia="Times New Roman" w:hAnsi="Times New Roman" w:cs="Times New Roman"/>
          <w:bCs/>
          <w:noProof/>
          <w:color w:val="000000"/>
          <w:sz w:val="24"/>
          <w:szCs w:val="24"/>
          <w:lang w:eastAsia="zh-CN"/>
        </w:rPr>
        <w:t>3. Подрядчик должен предъявить по первому требованию уполномоченного представителя Заказчика графики проведения обучения, аттестации и проверки знаний в области ОТ, ПБ и ООС.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4.5</w:t>
      </w:r>
      <w:r w:rsidRPr="0028264C">
        <w:rPr>
          <w:rFonts w:ascii="Times New Roman" w:eastAsia="Times New Roman" w:hAnsi="Times New Roman" w:cs="Times New Roman"/>
          <w:bCs/>
          <w:noProof/>
          <w:color w:val="000000"/>
          <w:sz w:val="24"/>
          <w:szCs w:val="24"/>
          <w:lang w:eastAsia="zh-CN"/>
        </w:rPr>
        <w:t>.4. Подрядчик должен обеспечить наличие и ведение на объекте актуальной документации в области ОТ, ПБ и ООС в соответствии с Законодательными требованиями (инструкции по охране труда по профессиям и видам работ, программы инструктажей, перечень работ повышенной опасности и пр.).</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4.5.6</w:t>
      </w:r>
      <w:r w:rsidRPr="0028264C">
        <w:rPr>
          <w:rFonts w:ascii="Times New Roman" w:eastAsia="Times New Roman" w:hAnsi="Times New Roman" w:cs="Times New Roman"/>
          <w:bCs/>
          <w:noProof/>
          <w:color w:val="000000"/>
          <w:sz w:val="24"/>
          <w:szCs w:val="24"/>
          <w:lang w:eastAsia="zh-CN"/>
        </w:rPr>
        <w:t>. Подрядчик должен обеспечить:</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100% проведение предварительного и периодического медицинских осмотров всех работников Подрядчика, выполняющих работы на объектах Заказчика, в медицинских учреждениях, с обязательным предоставлением подтверждающих документов;</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2) 100% прохождение предвахтового медицинского осмотра всех работников Подрядчика при вахтовом методе работы;</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наличие обязательного страхования от несчастных случаев на производстве и профессионального заболевания, у всех работников Подрядчика и работников Субподрядчика; обучение работников Подрядчика, работников Субподрядчика навыкам оказания первой помощи, в количестве не менее 1 обученного на 50 работников;</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lastRenderedPageBreak/>
        <w:t>4) наличие укомплектованного фельдшерского или врачебного медпункта и дежурного санитарного транспорта на удаленных от основной социальной инфраструктуры объектах Заказчика с предоставлением документов, подтверждающих профпригодность медицинского работника медпункта, при суммарной численности работников Подрядчика и (или) Субподрядчика, привлекаемых Подрядчиком от 50 и более человек или заключение договора со специализированной медицинской организацией на оказание экстренной медицинской помощи;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5) наличие плана экстренного медицинского реагирования (ПЭМР), согласованного с Заказчиком до начала выполнения работ. В ПЭМР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больного/пострадавшего с места проведения работ до медицинского учреждения соответствующего уровня.</w:t>
      </w:r>
    </w:p>
    <w:p w:rsidR="003B2A79"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4.6.</w:t>
      </w:r>
      <w:r w:rsidRPr="0028264C">
        <w:rPr>
          <w:rFonts w:ascii="Times New Roman" w:eastAsia="Times New Roman" w:hAnsi="Times New Roman" w:cs="Times New Roman"/>
          <w:b/>
          <w:bCs/>
          <w:noProof/>
          <w:color w:val="000000"/>
          <w:sz w:val="24"/>
          <w:szCs w:val="24"/>
          <w:lang w:eastAsia="zh-CN"/>
        </w:rPr>
        <w:t xml:space="preserve"> В области охраны окружающей среды:</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1. Подрядчик является собственником отходов производства и потребления, образующихся в результате его деятельности при выполнении работ/оказании услуг, являющихся предметом настоящего Договора.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 xml:space="preserve">.2. В процессе выполнения работ/оказания услуг, предусмотренных настоящим договором, Подрядчик обеспечивает собственными силами и средствами систематическую уборку объекта от всех отходов производства и потребления, образующихся в процессе его деятельности и принимает на себя все обязательства, связанные с обращением, размещением и утилизацией вышеуказанных отходов в соответствии с действующим экологическим, налоговым и иным законодательством Республики Казахстан.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.3. Подрядчик должен обеспечить наличие паспортов отходов 1-4 класса опасности при выполнении работ/оказании услуг.</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.4. Подрядчик несет ответственность за соблюдение экологических требований при накоплении, хранении и размещении отходов в объектах размещения отходов, принадлежащих Заказчику на праве собственности, и не имеет права накапливать, хранить и размещать в указанных объектах иные отходы, кроме видов отходов, предусмотренных к размещению.</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.5. По завершению работ Подрядчик до подписания акта приемки выполненных работ/оказанных услуг со стороны Заказчика, вывозит с объекта все собственное оборудование и технику, излишки материалов и т.п., производит демонтаж возведенных им временных зданий и сооружений, производит вывоз образованных от этих работ/услуг отходов и оставляет после себя объект и площадку в состоянии, соответствующем экологическим требованиям и санитарным нормам. По требованию Заказчика, Подрядчик проводит рекультивацию, Подрядчик в обязательном порядке предоставляет Заказчику документацию о передаче отходов производства и потребления специализированным организациям по приему отходов (документацию - подписанные сторонами акты выполненных работ/оказанных услуг, заключение государственной экологической экспертизы и разрешение на эмиссии в окружающую среду).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4.6.6</w:t>
      </w:r>
      <w:r w:rsidRPr="0028264C">
        <w:rPr>
          <w:rFonts w:ascii="Times New Roman" w:eastAsia="Times New Roman" w:hAnsi="Times New Roman" w:cs="Times New Roman"/>
          <w:bCs/>
          <w:noProof/>
          <w:color w:val="000000"/>
          <w:sz w:val="24"/>
          <w:szCs w:val="24"/>
          <w:lang w:eastAsia="zh-CN"/>
        </w:rPr>
        <w:t>. Подрядчик обязан самостоятельно оформить в уполномоченном государственном органе разрешение на эмиссии в окружающую среду (выбросы, сбросы, отходы), документы об утверждении нормативов образования отходов и лимитов на их размещение. Подрядчик самостоятельно производит начисления платежей и оплату за негативное воздействие на окружающую среду, ведет установленную отчетность в соответствии Законодательными требованиями, если иной порядок не оговорен договором.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4.6.7</w:t>
      </w:r>
      <w:r w:rsidRPr="0028264C">
        <w:rPr>
          <w:rFonts w:ascii="Times New Roman" w:eastAsia="Times New Roman" w:hAnsi="Times New Roman" w:cs="Times New Roman"/>
          <w:bCs/>
          <w:noProof/>
          <w:color w:val="000000"/>
          <w:sz w:val="24"/>
          <w:szCs w:val="24"/>
          <w:lang w:eastAsia="zh-CN"/>
        </w:rPr>
        <w:t>. Подрядчик должен обеспечить специальное обучение и аттестацию по обращению с отходами лиц, допущенных к обращению с отходами.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.8. Подрядчик обязан организовать ведение всей отчетности по охране окружающей среды (первичной, государственной, корпоративной, статистической), обеспечить прозрачность и достоверность предоставляемых данных, а также соблюдать установленные сроки предоставления при выполнении обязательств по Договору.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lastRenderedPageBreak/>
        <w:t>4.6</w:t>
      </w:r>
      <w:r w:rsidRPr="0028264C">
        <w:rPr>
          <w:rFonts w:ascii="Times New Roman" w:eastAsia="Times New Roman" w:hAnsi="Times New Roman" w:cs="Times New Roman"/>
          <w:bCs/>
          <w:noProof/>
          <w:color w:val="000000"/>
          <w:sz w:val="24"/>
          <w:szCs w:val="24"/>
          <w:lang w:eastAsia="zh-CN"/>
        </w:rPr>
        <w:t xml:space="preserve">.9. Подрядчик ведет и предоставляет технические месячные, квартальные, полугодовые и годовые отчеты согласно требованиям, формам и в сроки указанные Заказчиком.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 xml:space="preserve">.10. Подрядчик предоставляет копию договоров со специализированными компаниями по вывозу, транспортировке, переработке и дальнейшей  утилизации отходов, стоков и сбросов, образующихся при его деятельности, а также копию всех подтверждающих документов по вывозу и передачи третьим лица отходов, стоков и сбросов, образующихся при исполнении обязательств по договору.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.11. Подрядчик обязан своевременно и достоверно предоставлять отчетность, как госорганам, так и Заказчику.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.12. Перед началом работ/услуг Подрядчику необходимо ознакомится с разрешением на эмиссии в окружающую среду (далее по тексту – разрешение), выданное на имя Заказчика и строго соблюдать все условия природопользования, прописанные в вышеуказанном разрешении.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.13. Ежеквартально до 5-го числа, следующего месяца за отчетным периодом, предоставлять в адрес Заказчика: отчет по всем образующимся видам эмиссий в окружающую среду; расчет платы эмиссии за отчетный период с приложенной пояснительной запиской; отчет по исполнению договорных обязательств в области ООС с подтверждающими документами по вывозу, размещению, переработке, обезвреживанию, повторному использованию и т.д. отходов, стоков и сбросов, образующихся при исполнении договорных обязательств; отчет о выполнении условий природопользования, прописанных в разрешении, выданное на имя Заказчика.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 xml:space="preserve">.14. Отказ, несвоевременное/недостоверное предоставление вышеуказанных документов Подрядчиком, служит основанием для применения штрафных санкций.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4.6</w:t>
      </w:r>
      <w:r w:rsidRPr="0028264C">
        <w:rPr>
          <w:rFonts w:ascii="Times New Roman" w:eastAsia="Times New Roman" w:hAnsi="Times New Roman" w:cs="Times New Roman"/>
          <w:bCs/>
          <w:noProof/>
          <w:color w:val="000000"/>
          <w:sz w:val="24"/>
          <w:szCs w:val="24"/>
          <w:lang w:eastAsia="zh-CN"/>
        </w:rPr>
        <w:t xml:space="preserve">.15. При необходимости Заказчик вправе требовать от Подрядчика предоставления дополнительных отчетов по предусмотренным Заказчиком формам и в установленные Заказчиком сроки. </w:t>
      </w:r>
    </w:p>
    <w:p w:rsidR="003B2A79" w:rsidRPr="0028264C"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4</w:t>
      </w:r>
      <w:r>
        <w:rPr>
          <w:rFonts w:ascii="Times New Roman" w:eastAsia="Times New Roman" w:hAnsi="Times New Roman" w:cs="Times New Roman"/>
          <w:b/>
          <w:bCs/>
          <w:noProof/>
          <w:color w:val="000000"/>
          <w:sz w:val="24"/>
          <w:szCs w:val="24"/>
          <w:lang w:eastAsia="zh-CN"/>
        </w:rPr>
        <w:t>.7</w:t>
      </w:r>
      <w:r w:rsidRPr="0028264C">
        <w:rPr>
          <w:rFonts w:ascii="Times New Roman" w:eastAsia="Times New Roman" w:hAnsi="Times New Roman" w:cs="Times New Roman"/>
          <w:b/>
          <w:bCs/>
          <w:noProof/>
          <w:color w:val="000000"/>
          <w:sz w:val="24"/>
          <w:szCs w:val="24"/>
          <w:lang w:eastAsia="zh-CN"/>
        </w:rPr>
        <w:t>. Запрет употребления алкоголя, наркотических средств, психотропных веществ и их аналогов:</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4.7</w:t>
      </w:r>
      <w:r w:rsidRPr="0028264C">
        <w:rPr>
          <w:rFonts w:ascii="Times New Roman" w:eastAsia="Times New Roman" w:hAnsi="Times New Roman" w:cs="Times New Roman"/>
          <w:bCs/>
          <w:noProof/>
          <w:color w:val="000000"/>
          <w:sz w:val="24"/>
          <w:szCs w:val="24"/>
          <w:lang w:eastAsia="zh-CN"/>
        </w:rPr>
        <w:t xml:space="preserve">.1. Подрядчик обязан: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1) проводить с работниками Подрядчика инструктаж в части запрета употребления алкоголя, наркотических средств, психотропных веществ и их аналогов, их провоза и хранения, и неотвратимости ответственности за его нарушение.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2) не допускать к работе (отстранять от работы) работников Подрядчика в состоянии алкогольного, наркотического или токсического опьянения, приняв все меры для удаления нарушителя с территории объекта Заказчика.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3) не допускать употребление, пронос, провоз и нахождение на месте производства работ и в местах проживания работников Подрядчика, в том числе работников Субподрядчика, алкоголь содержащих напитков, наркотических средств, психотропных веществ и их аналогов, за исключением веществ, необходимых для осуществления производственной деятельности.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4.7</w:t>
      </w:r>
      <w:r w:rsidRPr="0028264C">
        <w:rPr>
          <w:rFonts w:ascii="Times New Roman" w:eastAsia="Times New Roman" w:hAnsi="Times New Roman" w:cs="Times New Roman"/>
          <w:bCs/>
          <w:noProof/>
          <w:color w:val="000000"/>
          <w:sz w:val="24"/>
          <w:szCs w:val="24"/>
          <w:lang w:eastAsia="zh-CN"/>
        </w:rPr>
        <w:t>.2. В целях обеспечения контроля за указанными ограничениями Заказчик имеет право производить проверки и досмотр всех ТС, вещей и материалов, доставляемых на место производства работ и к месту проживания работников Подрядчика.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4.7</w:t>
      </w:r>
      <w:r w:rsidRPr="0028264C">
        <w:rPr>
          <w:rFonts w:ascii="Times New Roman" w:eastAsia="Times New Roman" w:hAnsi="Times New Roman" w:cs="Times New Roman"/>
          <w:bCs/>
          <w:noProof/>
          <w:color w:val="000000"/>
          <w:sz w:val="24"/>
          <w:szCs w:val="24"/>
          <w:lang w:eastAsia="zh-CN"/>
        </w:rPr>
        <w:t>.3. Если в результате подобного досмотра будут обнаружены указанные запрещенные вещества, они подлежат изъятию. Работники Подрядчика в состоянии алкогольного, наркотического, психотропного или токсического опьянения не допускается к месту проведения работ или проживания, не имеют права дальнейшей работы на объектах Заказчика.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4.7</w:t>
      </w:r>
      <w:r w:rsidRPr="0028264C">
        <w:rPr>
          <w:rFonts w:ascii="Times New Roman" w:eastAsia="Times New Roman" w:hAnsi="Times New Roman" w:cs="Times New Roman"/>
          <w:bCs/>
          <w:noProof/>
          <w:color w:val="000000"/>
          <w:sz w:val="24"/>
          <w:szCs w:val="24"/>
          <w:lang w:eastAsia="zh-CN"/>
        </w:rPr>
        <w:t xml:space="preserve">.4. Все факты употребления алкоголя, наркотических веществ, психотропных веществ и их аналогов должны быть зафиксированы и подтверждены медицинским заключением и/или иными доказательствами. В случае выявления лиц, предположительно находящихся в состоянии алкогольного, наркотического или психотропного опьянения, об этом составляется акт. В акте необходимо зафиксировать согласие лица на проведение медицинского освидетельствования или отказ от такового. Акт подписывается работником(ами) охранной организации и/или медицинским работником и/или работником(ами) Заказчика или представителем Подрядчика. </w:t>
      </w:r>
      <w:r w:rsidRPr="0028264C">
        <w:rPr>
          <w:rFonts w:ascii="Times New Roman" w:eastAsia="Times New Roman" w:hAnsi="Times New Roman" w:cs="Times New Roman"/>
          <w:bCs/>
          <w:noProof/>
          <w:color w:val="000000"/>
          <w:sz w:val="24"/>
          <w:szCs w:val="24"/>
          <w:lang w:eastAsia="zh-CN"/>
        </w:rPr>
        <w:lastRenderedPageBreak/>
        <w:t>Общее количество лиц, подписавших акт, должно быть не менее двух. Лицо, в отношении которого составляется акт, необходимо ознакомить с актом под роспись. В случае отказа такого лица от подписи, подтверждающей ознакомление с актом, содержание акта зачитывается такому лицу вслух, отказ в ознакомлении фиксируется в акте соответствующей записью. Лица, подписавшие акт, также проставляют свои подписи в подтверждение записи об отказе лица ознакомиться с актом. Одновременно с составлением акта информация о выявленном факте появления работника в состоянии алкогольного, наркотического или психотропного опьянения, сообщается Подрядчику по телефону, указанному в договоре, либо в настоящем Соглашении. Отказ лица от прохождения медицинского освидетельствования, зафиксированный в акте, является основанием для предъявления Подрядчику соответствующей претензии и требования уплаты штрафа. У лица, в отношении которого составлен соответствующий акт, изымается пропуск, предпринимаются меры по его удалению с территории объекта. В дальнейшем такие лица на территорию объекта не допускаются, пропуск им не выдается.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 xml:space="preserve">В качестве дополнительных доказательств, подтверждающих нахождение в состоянии алкогольного, наркотического или психотропного опьянения, могут быть использованы фото и видео материалы, объяснения работников Заказчика, работников охранной организации, медицинских работников, письменные объяснения работников Подрядчика.  </w:t>
      </w: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4.8</w:t>
      </w:r>
      <w:r w:rsidRPr="0028264C">
        <w:rPr>
          <w:rFonts w:ascii="Times New Roman" w:eastAsia="Times New Roman" w:hAnsi="Times New Roman" w:cs="Times New Roman"/>
          <w:b/>
          <w:bCs/>
          <w:noProof/>
          <w:color w:val="000000"/>
          <w:sz w:val="24"/>
          <w:szCs w:val="24"/>
          <w:lang w:eastAsia="zh-CN"/>
        </w:rPr>
        <w:t>. В области производственного контроля: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.1. Для осуществления Заказчиком контроля соблюдения Законодательных требований, предъявляемых самим Заказчиком требований в области ОТ, ПБ и ООС, Подрядчик должен обеспечить беспрепятственное посещение уполномоченными представителями Заказчика, в том числе работникам охранных организаций, вахтовых поселков, производственных баз, ТС и прочих объектов Подрядчика (принадлежащих Подрядчику как на праве собственности, так и предоставленных в пользование третьими лицами на правах аренды или иной договоренности), находящихся на территории Подрядчика (принадлежащих Подрядчику как на праве собственности, так и предоставленной в пользование третьими лицами на правах аренды или иной договоренности) в пределах объекта Заказчика. Подрядчик также обязуется включить настоящие условия в качестве договорного обязательства со своим Субподрядчиком.</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 xml:space="preserve">.2. В случае выявления нарушений требований, Заказчик выдает Подрядчику соответствующий акт с указанием рекомендованных сроков устранения нарушений, по форме указанной в Приложении №4 к настоящему Соглашению. Акт составляется в двух экземплярах: один передается представителю Подрядчика для устранения выявленных замечаний, второй - остается для контроля у линейного руководителя объекта, где проводятся работы.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.3. В случае, если Подрядчик, в силу каких-либо причин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.4. После устранения выявленных в ходе проверки замечаний, представитель Подрядчика заполняет корешок акта и передает его линейному руководителю объекта, где проводятся работы. Линейный руководитель объекта незамедлительно уведомляет Службу ОТ, ПБ и ООС ПСП Заказчика об устранении Подрядчиком замечаний, отраженных в акте, или о мотивированном переносе сроков устранения Подрядчиком выявленных несоответствий требованиям ОТ, ПБ и ООС.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.5. Информацию об устранении нарушений и выполнении корректирующих мероприятий Подрядчик подает в составе ежемесячной отчетности, по форме указанной в Приложении №3 к настоящему Соглашению, если иное не оговаривается в акте.</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 xml:space="preserve">.6. Подрядчик обязан остановить работы, которые по своему мнению, или мнению Заказчика, выполняются Подрядчиком и (или) Субподрядчиком опасным способом, который создает непосредственную или потенциальную угрозу для работников Заказчика, Подрядчика или Субподрядчика, третьих лиц, объектов, репутации Заказчика или окружающей среды. В таких обстоятельствах Заказчик не несет ответственности за последствия в виде потерь времени или дополнительных затрат. В возможно кратчайшие сроки после остановки работ Заказчик </w:t>
      </w:r>
      <w:r w:rsidRPr="0028264C">
        <w:rPr>
          <w:rFonts w:ascii="Times New Roman" w:eastAsia="Times New Roman" w:hAnsi="Times New Roman" w:cs="Times New Roman"/>
          <w:bCs/>
          <w:noProof/>
          <w:color w:val="000000"/>
          <w:sz w:val="24"/>
          <w:szCs w:val="24"/>
          <w:lang w:eastAsia="zh-CN"/>
        </w:rPr>
        <w:lastRenderedPageBreak/>
        <w:t>направляет Подрядчику письменное уведомление с указанием причин остановки работ и с требованием к Подрядчику принять меры по снижению уровня всех рисков до возобновления данных работ.</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4.8</w:t>
      </w:r>
      <w:r w:rsidRPr="0028264C">
        <w:rPr>
          <w:rFonts w:ascii="Times New Roman" w:eastAsia="Times New Roman" w:hAnsi="Times New Roman" w:cs="Times New Roman"/>
          <w:bCs/>
          <w:noProof/>
          <w:color w:val="000000"/>
          <w:sz w:val="24"/>
          <w:szCs w:val="24"/>
          <w:lang w:eastAsia="zh-CN"/>
        </w:rPr>
        <w:t>.7. По согласованию с Заказчиком Подрядчик должен обеспечить в месте проведения работ на объекте (в зависимости от численности работников Подрядчика, доступности участка, вида проводимых работ) необходимое количество специалистов в области ОТ, ПБ и ООС или наличие лица, ответственного за организацию работы в области производственной безопасности, назначенное приказом Подрядчика.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4.9</w:t>
      </w:r>
      <w:r w:rsidRPr="0028264C">
        <w:rPr>
          <w:rFonts w:ascii="Times New Roman" w:eastAsia="Times New Roman" w:hAnsi="Times New Roman" w:cs="Times New Roman"/>
          <w:b/>
          <w:bCs/>
          <w:noProof/>
          <w:color w:val="000000"/>
          <w:sz w:val="24"/>
          <w:szCs w:val="24"/>
          <w:lang w:eastAsia="zh-CN"/>
        </w:rPr>
        <w:t>.</w:t>
      </w:r>
      <w:r w:rsidRPr="0028264C">
        <w:rPr>
          <w:rFonts w:ascii="Times New Roman" w:eastAsia="Times New Roman" w:hAnsi="Times New Roman" w:cs="Times New Roman"/>
          <w:bCs/>
          <w:noProof/>
          <w:color w:val="000000"/>
          <w:sz w:val="24"/>
          <w:szCs w:val="24"/>
          <w:lang w:eastAsia="zh-CN"/>
        </w:rPr>
        <w:t xml:space="preserve"> </w:t>
      </w:r>
      <w:r w:rsidRPr="0028264C">
        <w:rPr>
          <w:rFonts w:ascii="Times New Roman" w:eastAsia="Times New Roman" w:hAnsi="Times New Roman" w:cs="Times New Roman"/>
          <w:b/>
          <w:bCs/>
          <w:noProof/>
          <w:color w:val="000000"/>
          <w:sz w:val="24"/>
          <w:szCs w:val="24"/>
          <w:lang w:eastAsia="zh-CN"/>
        </w:rPr>
        <w:t>В области пожарной безопасности: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.1. Подрядчик самостоятельно обеспечивает на объектах производства работ выполнение требований пожарной безопасности в соответствии с Законодательными требованиями.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.2. Подрядчик разрабатывает всю необходимую распорядительную документацию в целях исключения возникновения пожаров и ущерба от них, а также соблюдения противопожарного режима.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3. Территория, объекты, оборудование, выделенные Подрядчику для производства работ, должны содержаться в чистоте. Горючие отходы, мусор, разливы нефтепродуктов и т.п. должны ликвидироваться в соответствии с экологическими требованиями.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 xml:space="preserve">.4. Подрядчик на внешней стороне производственных и складских зданий вывешивает обозначение категории производства по взрывопожароопасности, ФИО ответственного за пожарную безопасность и номер вызова телефона пожарной охраны.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.5. Подрядчик должен обеспечить обучение всех работников Подрядчика (включая привлекаемых Субподрядчиков) правилам соблюдения противопожарного режима, всем видам пожарного инструктажа, обучение по программе пожарно-технического минимума.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.6. Для каждого объекта и отдельно для взрывопожароопасного помещения производственного и складского назначения Подрядчик разрабатывает инструкции о мерах пожарной безопасности.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 xml:space="preserve">.7. К эвакуационным выходам и местам размещения пожарного оборудования Подрядчик обеспечивает постоянный свободный проход.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.8. Подрядчик эксплуатирует и применяет только исправное электрооборудование заводского исполнения. Электронагревательные приборы эксплуатируются только при наличии тепловой защиты.</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.9. Подрядчик обеспечивает объекты сертифицированными в установленном порядке первичными средствами пожаротушения, а в случаях, предусмотренных нормами пожарной безопасности, запасом воды и средствами тушения пожара.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sz w:val="24"/>
          <w:szCs w:val="24"/>
          <w:lang w:eastAsia="zh-CN"/>
        </w:rPr>
      </w:pPr>
      <w:r w:rsidRPr="0028264C">
        <w:rPr>
          <w:rFonts w:ascii="Times New Roman" w:eastAsia="Times New Roman" w:hAnsi="Times New Roman" w:cs="Times New Roman"/>
          <w:bCs/>
          <w:noProof/>
          <w:sz w:val="24"/>
          <w:szCs w:val="24"/>
          <w:lang w:eastAsia="zh-CN"/>
        </w:rPr>
        <w:t>4.</w:t>
      </w:r>
      <w:r>
        <w:rPr>
          <w:rFonts w:ascii="Times New Roman" w:eastAsia="Times New Roman" w:hAnsi="Times New Roman" w:cs="Times New Roman"/>
          <w:bCs/>
          <w:noProof/>
          <w:sz w:val="24"/>
          <w:szCs w:val="24"/>
          <w:lang w:eastAsia="zh-CN"/>
        </w:rPr>
        <w:t>9</w:t>
      </w:r>
      <w:r w:rsidRPr="0028264C">
        <w:rPr>
          <w:rFonts w:ascii="Times New Roman" w:eastAsia="Times New Roman" w:hAnsi="Times New Roman" w:cs="Times New Roman"/>
          <w:bCs/>
          <w:noProof/>
          <w:sz w:val="24"/>
          <w:szCs w:val="24"/>
          <w:lang w:eastAsia="zh-CN"/>
        </w:rPr>
        <w:t>.10. Подрядчик периодически на основании графиков проверок, согласованных с представителями Заказчика, проводит проверки систем и средств пожаротушения.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.11. В случае пожара или наступления событий, способствующих его возникновению, Подрядчик немедленно сообщает об этом Заказчику в установленной форме.</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 xml:space="preserve">.12. Все процессы производства Подрядчик проводит в соответствии с регламентами, утвержденными правилами и другой нормативно-технической документацией, а оборудование должно соответствовать конструкторской документации.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9</w:t>
      </w:r>
      <w:r w:rsidRPr="0028264C">
        <w:rPr>
          <w:rFonts w:ascii="Times New Roman" w:eastAsia="Times New Roman" w:hAnsi="Times New Roman" w:cs="Times New Roman"/>
          <w:bCs/>
          <w:noProof/>
          <w:color w:val="000000"/>
          <w:sz w:val="24"/>
          <w:szCs w:val="24"/>
          <w:lang w:eastAsia="zh-CN"/>
        </w:rPr>
        <w:t xml:space="preserve">.13. При организации мобильных жилых помещений (вагон-домов) Подрядчик производит их расстановку в соответствии со следующими требованиями: группа не более 10 вагон-домов, расстояние между группами не менее 15 метров, расстояние между отдельными вагон-домами не менее 3.5 м. На каждые 10 вагон-домов один укомплектованный пожарный щит. Каждый вагон-дом должен быть укомплектовано двумя огнетушителями типа ОП-5 (з), автоматическими выключателями с устройством защитного отключения (УЗО). Каждый вагон-дом оборудуется автоматической системой пожарной сигнализации, оповещения и управления эвакуацией, куда входят: датчики обнаружения пожара, световые и звуковые оповещатели с внешней стороны и звуковые внутри здания, прибор пожарной сигнализации с источником резервированного питания. На видных местах должны быть вывешены инструкции по мерам </w:t>
      </w:r>
      <w:r w:rsidRPr="0028264C">
        <w:rPr>
          <w:rFonts w:ascii="Times New Roman" w:eastAsia="Times New Roman" w:hAnsi="Times New Roman" w:cs="Times New Roman"/>
          <w:bCs/>
          <w:noProof/>
          <w:color w:val="000000"/>
          <w:sz w:val="24"/>
          <w:szCs w:val="24"/>
          <w:lang w:eastAsia="zh-CN"/>
        </w:rPr>
        <w:lastRenderedPageBreak/>
        <w:t>пожарной безопасности и схемы эвакуации при возникновении чрезвычайных ситуаций (ЧС). Комплекс жилых помещений должен быть оборудован средствами оповещения о ЧС и местом сбора работников. Подрядчик должен оборудовать места хранения горюче-смазочных материалов (ГСМ), легковоспламеняющихся и взрывчатых материалов в соответствии с Законодательными требованиями. Курение должно быть организовано в специально отведенном и оборудованном месте.</w:t>
      </w: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4.</w:t>
      </w:r>
      <w:r>
        <w:rPr>
          <w:rFonts w:ascii="Times New Roman" w:eastAsia="Times New Roman" w:hAnsi="Times New Roman" w:cs="Times New Roman"/>
          <w:b/>
          <w:bCs/>
          <w:noProof/>
          <w:color w:val="000000"/>
          <w:sz w:val="24"/>
          <w:szCs w:val="24"/>
          <w:lang w:eastAsia="zh-CN"/>
        </w:rPr>
        <w:t>10</w:t>
      </w:r>
      <w:r w:rsidRPr="0028264C">
        <w:rPr>
          <w:rFonts w:ascii="Times New Roman" w:eastAsia="Times New Roman" w:hAnsi="Times New Roman" w:cs="Times New Roman"/>
          <w:b/>
          <w:bCs/>
          <w:noProof/>
          <w:color w:val="000000"/>
          <w:sz w:val="24"/>
          <w:szCs w:val="24"/>
          <w:lang w:eastAsia="zh-CN"/>
        </w:rPr>
        <w:t>. Подрядчик обязан обеспечить, как минимум, следующие санитарно-бытовые условия: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1. Наличие достаточного количества мест проживания для работников Подрядчика, исходя из совокупной численности работников на объекте.</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 xml:space="preserve">.2. Каждый вагон-дом должен иметь паспорт завода-изготовителя, быть оборудован первичными средствами пожаротушения и пожарной сигнализацией: дымовые извещатели в каждом жилом отсеке, системы оповещения людей о пожаре с дополнительным выводом звуковой и световой сигнализации на внешнюю сторону вагона. </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.3. Наличие достаточного объема питьевой воды соответствующего качества, отвечающего санитарно-гигиеническим нормам, и имеющего подтверждение в органах санитарно-эпидемиологического контроля.</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.4. Создание условий для принятия пищи с достаточным количеством посадочных мест.</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.5. Наличие выделенных и оборудованных мест хранения продуктов, в том числе оборудованных холодильной техникой для хранения скоропортящихся продуктов.</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.6. Обеспечить условия для хранения и сушки спецодежды.</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.7. Организовать, при необходимости, централизованную химчистку и ремонт спецодежды.</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.8. Обеспечить условия для возможности поддержания санитарной чистоты для работников Подрядчика (душевые кабины, умывальники и пр.)</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4.</w:t>
      </w:r>
      <w:r>
        <w:rPr>
          <w:rFonts w:ascii="Times New Roman" w:eastAsia="Times New Roman" w:hAnsi="Times New Roman" w:cs="Times New Roman"/>
          <w:bCs/>
          <w:noProof/>
          <w:color w:val="000000"/>
          <w:sz w:val="24"/>
          <w:szCs w:val="24"/>
          <w:lang w:eastAsia="zh-CN"/>
        </w:rPr>
        <w:t>10</w:t>
      </w:r>
      <w:r w:rsidRPr="0028264C">
        <w:rPr>
          <w:rFonts w:ascii="Times New Roman" w:eastAsia="Times New Roman" w:hAnsi="Times New Roman" w:cs="Times New Roman"/>
          <w:bCs/>
          <w:noProof/>
          <w:color w:val="000000"/>
          <w:sz w:val="24"/>
          <w:szCs w:val="24"/>
          <w:lang w:eastAsia="zh-CN"/>
        </w:rPr>
        <w:t>.9. Наличие достаточного количества уборных (в том числе утепленных для зимнего времени).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4.11</w:t>
      </w:r>
      <w:r w:rsidRPr="0028264C">
        <w:rPr>
          <w:rFonts w:ascii="Times New Roman" w:eastAsia="Times New Roman" w:hAnsi="Times New Roman" w:cs="Times New Roman"/>
          <w:bCs/>
          <w:noProof/>
          <w:color w:val="000000"/>
          <w:sz w:val="24"/>
          <w:szCs w:val="24"/>
          <w:lang w:eastAsia="zh-CN"/>
        </w:rPr>
        <w:t>. В случае привлечения Подрядчиком Субподрядчиков или третьих лиц, Подрядчик обязан включить в заключаемые с ними договоры условия, предусмотренные настоящим Соглашением, и осуществлять контроль их исполнения. По требованию Заказчика Подрядчик обязан предоставить копии договоров, заключенных им с Субподрядчиками или третьими лицами и, в случае наличия у Заказчика замечаний по тексту, обеспечить внесение в договора соответствующих изменений. Также Подрядчик обязуется по требованию Заказчика предоставлять на рассмотрение последнего информацию по квалификациям, образованию и опыту работы работников Подрядчика, работников Субподрядчиков или третьих лиц, занимающих ключевые должности в области ОТ, ПБ и ООС, задействованных в выполнении работ по данному Договору.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4.12</w:t>
      </w:r>
      <w:r w:rsidRPr="0028264C">
        <w:rPr>
          <w:rFonts w:ascii="Times New Roman" w:eastAsia="Times New Roman" w:hAnsi="Times New Roman" w:cs="Times New Roman"/>
          <w:bCs/>
          <w:noProof/>
          <w:color w:val="000000"/>
          <w:sz w:val="24"/>
          <w:szCs w:val="24"/>
          <w:lang w:eastAsia="zh-CN"/>
        </w:rPr>
        <w:t>. Заказчик имеет право в любой момент времени потребовать от Подрядчика отстранить, а при необходимости удалить со своего объекта любого работника Подрядчика за несоответствие его квалификации выполняемым должностным обязанностям, отсутствие документов, подтверждающих прохождение необходимого обучения, с последующей аттестацией и проверкой знаний в области ОТ, ПБ и ООС, а также за грубое, намеренное или неоднократное нарушение требований правил безопасного производства работ.</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4.13</w:t>
      </w:r>
      <w:r w:rsidRPr="0028264C">
        <w:rPr>
          <w:rFonts w:ascii="Times New Roman" w:eastAsia="Times New Roman" w:hAnsi="Times New Roman" w:cs="Times New Roman"/>
          <w:bCs/>
          <w:noProof/>
          <w:color w:val="000000"/>
          <w:sz w:val="24"/>
          <w:szCs w:val="24"/>
          <w:lang w:eastAsia="zh-CN"/>
        </w:rPr>
        <w:t>. Подрядчик самостоятельно несет ответственность за допущенные им, либо привлеченными им Субподрядчиками или третьими лицами при выполнении работ нарушения Законодательных требований в области ОТ, ПБ и ООС,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lastRenderedPageBreak/>
        <w:t>4.14</w:t>
      </w:r>
      <w:r w:rsidRPr="0028264C">
        <w:rPr>
          <w:rFonts w:ascii="Times New Roman" w:eastAsia="Times New Roman" w:hAnsi="Times New Roman" w:cs="Times New Roman"/>
          <w:bCs/>
          <w:noProof/>
          <w:color w:val="000000"/>
          <w:sz w:val="24"/>
          <w:szCs w:val="24"/>
          <w:lang w:eastAsia="zh-CN"/>
        </w:rPr>
        <w:t>. При наличии вины Подрядчика, установленной в результате внутреннего расследования Происшествия, которые произошли в процессе выполнения обязательств по Договору, последний обязуется возместить Заказчику причиненные убытки.</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4.15</w:t>
      </w:r>
      <w:r w:rsidRPr="0028264C">
        <w:rPr>
          <w:rFonts w:ascii="Times New Roman" w:eastAsia="Times New Roman" w:hAnsi="Times New Roman" w:cs="Times New Roman"/>
          <w:bCs/>
          <w:noProof/>
          <w:color w:val="000000"/>
          <w:sz w:val="24"/>
          <w:szCs w:val="24"/>
          <w:lang w:eastAsia="zh-CN"/>
        </w:rPr>
        <w:t>. Заказчик не несет ответственности за травмы, увечья или смерть любого работника Подрядчика, работника Субподрядчика или третьего лица, привлеченного Подрядчиком, не по вине Заказчика, а также в случае нарушения ими требований в области ОТ, ПБ и ООС.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4.16</w:t>
      </w:r>
      <w:r w:rsidRPr="0028264C">
        <w:rPr>
          <w:rFonts w:ascii="Times New Roman" w:eastAsia="Times New Roman" w:hAnsi="Times New Roman" w:cs="Times New Roman"/>
          <w:bCs/>
          <w:noProof/>
          <w:color w:val="000000"/>
          <w:sz w:val="24"/>
          <w:szCs w:val="24"/>
          <w:lang w:eastAsia="zh-CN"/>
        </w:rPr>
        <w:t>. Несоблюдение Подрядчиком, Субподрядчиком и третьими лицами, привлекаемыми Подрядчиком, требований настоящего Соглашения является существенным нарушением условий настоящего Договора и дает Заказчику право требовать уплаты штрафа и/или расторжения Договора. Ответственность за нарушения, в том числе, размеры штрафов оговариваются в разделе «Ответственности сторон» настоящего Договора и соответствующими приложениями к Договору.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4.17</w:t>
      </w:r>
      <w:r w:rsidRPr="0028264C">
        <w:rPr>
          <w:rFonts w:ascii="Times New Roman" w:eastAsia="Times New Roman" w:hAnsi="Times New Roman" w:cs="Times New Roman"/>
          <w:bCs/>
          <w:noProof/>
          <w:color w:val="000000"/>
          <w:sz w:val="24"/>
          <w:szCs w:val="24"/>
          <w:lang w:eastAsia="zh-CN"/>
        </w:rPr>
        <w:t>. Подрядчик допускается к работам после оценки готовности к выполнению работ/оказанию услуг комиссией Заказчика с оформлением акта.</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4.18</w:t>
      </w:r>
      <w:r w:rsidRPr="0028264C">
        <w:rPr>
          <w:rFonts w:ascii="Times New Roman" w:eastAsia="Times New Roman" w:hAnsi="Times New Roman" w:cs="Times New Roman"/>
          <w:bCs/>
          <w:noProof/>
          <w:color w:val="000000"/>
          <w:sz w:val="24"/>
          <w:szCs w:val="24"/>
          <w:lang w:eastAsia="zh-CN"/>
        </w:rPr>
        <w:t>. При выполнении/оказании специфических видов работ/услуг дополнительные требования безопасности, которые не изложены в полной мере в настоящем Соглашении, но которые Подрядчик обязан выполнять, закрепляются дополнительными соглашениями либо вносятся в виде приложений к настоящему Договору. Заказчик оставляет за собой право детализировать и конкретизировать любые требования безопасности путем разработки «Положения о взаимодействии с Подрядчиком в области ОТ, ПБ и ООС» и внесением этого Положения в качестве приложения к Договору.</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4.19</w:t>
      </w:r>
      <w:r w:rsidRPr="0028264C">
        <w:rPr>
          <w:rFonts w:ascii="Times New Roman" w:eastAsia="Times New Roman" w:hAnsi="Times New Roman" w:cs="Times New Roman"/>
          <w:bCs/>
          <w:noProof/>
          <w:color w:val="000000"/>
          <w:sz w:val="24"/>
          <w:szCs w:val="24"/>
          <w:lang w:eastAsia="zh-CN"/>
        </w:rPr>
        <w:t>. Заказчик, в свою очередь, обязуется своевременно и полном объеме информировать Подрядчика о:</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1) существующих требованиях, изложенных во внутренних документах Заказчика (политиках, стандартах, методических указаниях, регламентах, инструкциях, положениях) в области ОТ, ПБ и ООС;</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2) вредных и опасных производственных факторах, имеющих место быть на местах производства работ.</w:t>
      </w:r>
    </w:p>
    <w:p w:rsidR="003B2A79" w:rsidRPr="0028264C"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4.20</w:t>
      </w:r>
      <w:r w:rsidRPr="0028264C">
        <w:rPr>
          <w:rFonts w:ascii="Times New Roman" w:eastAsia="Times New Roman" w:hAnsi="Times New Roman" w:cs="Times New Roman"/>
          <w:bCs/>
          <w:noProof/>
          <w:color w:val="000000"/>
          <w:sz w:val="24"/>
          <w:szCs w:val="24"/>
          <w:lang w:eastAsia="zh-CN"/>
        </w:rPr>
        <w:t>. Заказчик обязуется не препятствовать Подрядчику производить работы безопасно и в соответствие требованиям и не вынуждать его нарушать требования безопасности как оговоренные выше, так и общепринятые.</w:t>
      </w:r>
    </w:p>
    <w:p w:rsidR="003B2A79" w:rsidRDefault="003B2A79"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Pr>
          <w:rFonts w:ascii="Times New Roman" w:eastAsia="Times New Roman" w:hAnsi="Times New Roman" w:cs="Times New Roman"/>
          <w:bCs/>
          <w:noProof/>
          <w:color w:val="000000"/>
          <w:sz w:val="24"/>
          <w:szCs w:val="24"/>
          <w:lang w:eastAsia="zh-CN"/>
        </w:rPr>
        <w:t>4.21</w:t>
      </w:r>
      <w:r w:rsidRPr="0028264C">
        <w:rPr>
          <w:rFonts w:ascii="Times New Roman" w:eastAsia="Times New Roman" w:hAnsi="Times New Roman" w:cs="Times New Roman"/>
          <w:bCs/>
          <w:noProof/>
          <w:color w:val="000000"/>
          <w:sz w:val="24"/>
          <w:szCs w:val="24"/>
          <w:lang w:eastAsia="zh-CN"/>
        </w:rPr>
        <w:t>. Срок действия Соглашения ограничивается сроками действия основного Договора подряда.</w:t>
      </w:r>
    </w:p>
    <w:p w:rsidR="002D6263" w:rsidRDefault="002D6263" w:rsidP="002D6263">
      <w:pPr>
        <w:spacing w:after="0" w:line="240" w:lineRule="auto"/>
        <w:ind w:right="28" w:firstLine="567"/>
        <w:jc w:val="both"/>
        <w:outlineLvl w:val="2"/>
        <w:rPr>
          <w:rFonts w:ascii="Times New Roman" w:eastAsia="Calibri" w:hAnsi="Times New Roman" w:cs="Times New Roman"/>
          <w:b/>
          <w:bCs/>
          <w:noProof/>
          <w:color w:val="000000"/>
          <w:sz w:val="24"/>
          <w:szCs w:val="24"/>
          <w:lang w:eastAsia="zh-CN"/>
        </w:rPr>
      </w:pPr>
    </w:p>
    <w:p w:rsidR="002D6263" w:rsidRPr="0028264C" w:rsidRDefault="002D6263" w:rsidP="003B2A79">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3B2A79"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 xml:space="preserve">                                                      </w:t>
      </w:r>
    </w:p>
    <w:p w:rsidR="003B2A79" w:rsidRPr="0028264C"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 xml:space="preserve">  Подписи Сторон:</w:t>
      </w:r>
    </w:p>
    <w:p w:rsidR="003B2A79" w:rsidRPr="0028264C" w:rsidRDefault="003B2A79" w:rsidP="003B2A79">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p>
    <w:p w:rsidR="003B2A79" w:rsidRPr="0028264C" w:rsidRDefault="003B2A79" w:rsidP="003B2A79">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tbl>
      <w:tblPr>
        <w:tblW w:w="0" w:type="auto"/>
        <w:tblLook w:val="04A0" w:firstRow="1" w:lastRow="0" w:firstColumn="1" w:lastColumn="0" w:noHBand="0" w:noVBand="1"/>
      </w:tblPr>
      <w:tblGrid>
        <w:gridCol w:w="4926"/>
        <w:gridCol w:w="4927"/>
      </w:tblGrid>
      <w:tr w:rsidR="003B2A79" w:rsidRPr="0028264C" w:rsidTr="002D6263">
        <w:tc>
          <w:tcPr>
            <w:tcW w:w="4926" w:type="dxa"/>
            <w:shd w:val="clear" w:color="auto" w:fill="auto"/>
          </w:tcPr>
          <w:p w:rsidR="003B2A79" w:rsidRPr="0028264C" w:rsidRDefault="003B2A79" w:rsidP="002D6263">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 xml:space="preserve">Заказчик: </w:t>
            </w:r>
          </w:p>
          <w:p w:rsidR="003B2A79" w:rsidRPr="0028264C" w:rsidRDefault="003B2A79" w:rsidP="002D6263">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tc>
        <w:tc>
          <w:tcPr>
            <w:tcW w:w="4927" w:type="dxa"/>
            <w:shd w:val="clear" w:color="auto" w:fill="auto"/>
          </w:tcPr>
          <w:p w:rsidR="003B2A79" w:rsidRPr="0028264C" w:rsidRDefault="003B2A79" w:rsidP="002D6263">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val="kk-KZ" w:eastAsia="zh-CN"/>
              </w:rPr>
              <w:t xml:space="preserve">             </w:t>
            </w:r>
            <w:r w:rsidRPr="0028264C">
              <w:rPr>
                <w:rFonts w:ascii="Times New Roman" w:eastAsia="Times New Roman" w:hAnsi="Times New Roman" w:cs="Times New Roman"/>
                <w:b/>
                <w:bCs/>
                <w:noProof/>
                <w:color w:val="000000"/>
                <w:sz w:val="24"/>
                <w:szCs w:val="24"/>
                <w:lang w:eastAsia="zh-CN"/>
              </w:rPr>
              <w:t xml:space="preserve">Подрядчик:                </w:t>
            </w:r>
          </w:p>
        </w:tc>
      </w:tr>
      <w:tr w:rsidR="003B2A79" w:rsidRPr="0028264C" w:rsidTr="002D6263">
        <w:tc>
          <w:tcPr>
            <w:tcW w:w="4926" w:type="dxa"/>
            <w:shd w:val="clear" w:color="auto" w:fill="auto"/>
          </w:tcPr>
          <w:p w:rsidR="003B2A79" w:rsidRPr="0028264C" w:rsidRDefault="003B2A79" w:rsidP="002D6263">
            <w:pPr>
              <w:spacing w:after="0" w:line="240" w:lineRule="auto"/>
              <w:ind w:right="29"/>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eastAsia="zh-CN"/>
              </w:rPr>
              <w:t>____________________ ФИО</w:t>
            </w:r>
          </w:p>
        </w:tc>
        <w:tc>
          <w:tcPr>
            <w:tcW w:w="4927" w:type="dxa"/>
            <w:shd w:val="clear" w:color="auto" w:fill="auto"/>
          </w:tcPr>
          <w:p w:rsidR="003B2A79" w:rsidRPr="0028264C" w:rsidRDefault="003B2A79" w:rsidP="002D6263">
            <w:pPr>
              <w:spacing w:after="0" w:line="240" w:lineRule="auto"/>
              <w:ind w:right="29"/>
              <w:jc w:val="both"/>
              <w:outlineLvl w:val="2"/>
              <w:rPr>
                <w:rFonts w:ascii="Times New Roman" w:eastAsia="Times New Roman" w:hAnsi="Times New Roman" w:cs="Times New Roman"/>
                <w:bCs/>
                <w:noProof/>
                <w:color w:val="000000"/>
                <w:sz w:val="24"/>
                <w:szCs w:val="24"/>
                <w:lang w:eastAsia="zh-CN"/>
              </w:rPr>
            </w:pPr>
            <w:r w:rsidRPr="0028264C">
              <w:rPr>
                <w:rFonts w:ascii="Times New Roman" w:eastAsia="Times New Roman" w:hAnsi="Times New Roman" w:cs="Times New Roman"/>
                <w:bCs/>
                <w:noProof/>
                <w:color w:val="000000"/>
                <w:sz w:val="24"/>
                <w:szCs w:val="24"/>
                <w:lang w:val="kk-KZ" w:eastAsia="zh-CN"/>
              </w:rPr>
              <w:t xml:space="preserve">             </w:t>
            </w:r>
            <w:r w:rsidRPr="0028264C">
              <w:rPr>
                <w:rFonts w:ascii="Times New Roman" w:eastAsia="Times New Roman" w:hAnsi="Times New Roman" w:cs="Times New Roman"/>
                <w:bCs/>
                <w:noProof/>
                <w:color w:val="000000"/>
                <w:sz w:val="24"/>
                <w:szCs w:val="24"/>
                <w:lang w:eastAsia="zh-CN"/>
              </w:rPr>
              <w:t>____________________ ФИО</w:t>
            </w:r>
          </w:p>
        </w:tc>
      </w:tr>
    </w:tbl>
    <w:p w:rsidR="003B2A79" w:rsidRPr="0028264C" w:rsidRDefault="003B2A79" w:rsidP="003B2A79">
      <w:pPr>
        <w:spacing w:after="0" w:line="240" w:lineRule="auto"/>
        <w:jc w:val="both"/>
        <w:rPr>
          <w:rFonts w:ascii="Times New Roman" w:eastAsia="Times New Roman" w:hAnsi="Times New Roman" w:cs="Times New Roman"/>
          <w:b/>
          <w:bCs/>
          <w:sz w:val="24"/>
          <w:szCs w:val="24"/>
          <w:lang w:val="kk-KZ" w:eastAsia="ru-RU"/>
        </w:rPr>
      </w:pPr>
      <w:r w:rsidRPr="0028264C">
        <w:rPr>
          <w:rFonts w:ascii="Times New Roman" w:eastAsia="Times New Roman" w:hAnsi="Times New Roman" w:cs="Times New Roman"/>
          <w:bCs/>
          <w:noProof/>
          <w:color w:val="000000"/>
          <w:sz w:val="24"/>
          <w:szCs w:val="24"/>
          <w:lang w:eastAsia="zh-CN"/>
        </w:rPr>
        <w:t>м.п</w:t>
      </w:r>
      <w:r w:rsidRPr="0028264C">
        <w:rPr>
          <w:rFonts w:ascii="Times New Roman" w:eastAsia="Times New Roman" w:hAnsi="Times New Roman" w:cs="Times New Roman"/>
          <w:bCs/>
          <w:noProof/>
          <w:color w:val="000000"/>
          <w:sz w:val="24"/>
          <w:szCs w:val="24"/>
          <w:lang w:eastAsia="zh-CN"/>
        </w:rPr>
        <w:tab/>
        <w:t xml:space="preserve">         </w:t>
      </w:r>
      <w:r w:rsidRPr="0028264C">
        <w:rPr>
          <w:rFonts w:ascii="Times New Roman" w:eastAsia="Times New Roman" w:hAnsi="Times New Roman" w:cs="Times New Roman"/>
          <w:bCs/>
          <w:noProof/>
          <w:color w:val="000000"/>
          <w:sz w:val="24"/>
          <w:szCs w:val="24"/>
          <w:lang w:val="kk-KZ" w:eastAsia="zh-CN"/>
        </w:rPr>
        <w:t xml:space="preserve">                                                                          </w:t>
      </w:r>
      <w:r w:rsidRPr="0028264C">
        <w:rPr>
          <w:rFonts w:ascii="Times New Roman" w:eastAsia="Times New Roman" w:hAnsi="Times New Roman" w:cs="Times New Roman"/>
          <w:bCs/>
          <w:noProof/>
          <w:color w:val="000000"/>
          <w:sz w:val="24"/>
          <w:szCs w:val="24"/>
          <w:lang w:eastAsia="zh-CN"/>
        </w:rPr>
        <w:t>м.п</w:t>
      </w:r>
    </w:p>
    <w:p w:rsidR="003B2A79" w:rsidRPr="0028264C"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B2A79" w:rsidRPr="0028264C"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B2A79"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B2A79"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B2A79"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00B86" w:rsidRDefault="00300B86" w:rsidP="003B2A79">
      <w:pPr>
        <w:spacing w:after="0" w:line="240" w:lineRule="auto"/>
        <w:jc w:val="both"/>
        <w:rPr>
          <w:rFonts w:ascii="Times New Roman" w:eastAsia="Times New Roman" w:hAnsi="Times New Roman" w:cs="Times New Roman"/>
          <w:b/>
          <w:bCs/>
          <w:sz w:val="24"/>
          <w:szCs w:val="24"/>
          <w:lang w:val="kk-KZ" w:eastAsia="ru-RU"/>
        </w:rPr>
      </w:pPr>
    </w:p>
    <w:p w:rsidR="00300B86" w:rsidRDefault="00300B86" w:rsidP="003B2A79">
      <w:pPr>
        <w:spacing w:after="0" w:line="240" w:lineRule="auto"/>
        <w:jc w:val="both"/>
        <w:rPr>
          <w:rFonts w:ascii="Times New Roman" w:eastAsia="Times New Roman" w:hAnsi="Times New Roman" w:cs="Times New Roman"/>
          <w:b/>
          <w:bCs/>
          <w:sz w:val="24"/>
          <w:szCs w:val="24"/>
          <w:lang w:val="kk-KZ" w:eastAsia="ru-RU"/>
        </w:rPr>
      </w:pPr>
    </w:p>
    <w:p w:rsidR="003B2A79" w:rsidRDefault="003B2A79" w:rsidP="003B2A79">
      <w:pPr>
        <w:spacing w:after="0" w:line="240" w:lineRule="auto"/>
        <w:jc w:val="both"/>
        <w:rPr>
          <w:rFonts w:ascii="Times New Roman" w:eastAsia="Times New Roman" w:hAnsi="Times New Roman" w:cs="Times New Roman"/>
          <w:b/>
          <w:bCs/>
          <w:sz w:val="24"/>
          <w:szCs w:val="24"/>
          <w:lang w:val="kk-KZ" w:eastAsia="ru-RU"/>
        </w:rPr>
      </w:pPr>
    </w:p>
    <w:p w:rsidR="003B2A79" w:rsidRPr="0028264C" w:rsidRDefault="003B2A79" w:rsidP="003B2A79">
      <w:pPr>
        <w:spacing w:after="0" w:line="240" w:lineRule="auto"/>
        <w:ind w:right="29"/>
        <w:jc w:val="right"/>
        <w:outlineLvl w:val="2"/>
        <w:rPr>
          <w:rFonts w:ascii="Times New Roman" w:eastAsia="Times New Roman" w:hAnsi="Times New Roman" w:cs="Times New Roman"/>
          <w:b/>
          <w:i/>
          <w:noProof/>
          <w:color w:val="000000"/>
          <w:sz w:val="24"/>
          <w:szCs w:val="24"/>
          <w:lang w:eastAsia="ru-RU"/>
        </w:rPr>
      </w:pPr>
      <w:r w:rsidRPr="0028264C">
        <w:rPr>
          <w:rFonts w:ascii="Times New Roman" w:eastAsia="Times New Roman" w:hAnsi="Times New Roman" w:cs="Times New Roman"/>
          <w:b/>
          <w:i/>
          <w:noProof/>
          <w:color w:val="000000"/>
          <w:sz w:val="24"/>
          <w:szCs w:val="24"/>
          <w:lang w:eastAsia="ru-RU"/>
        </w:rPr>
        <w:lastRenderedPageBreak/>
        <w:t xml:space="preserve">Приложение №1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Соглашению</w:t>
      </w:r>
      <w:r w:rsidRPr="0001513E">
        <w:rPr>
          <w:rFonts w:ascii="Times New Roman" w:eastAsia="Times New Roman" w:hAnsi="Times New Roman" w:cs="Times New Roman"/>
          <w:sz w:val="24"/>
          <w:szCs w:val="24"/>
          <w:lang w:eastAsia="ru-RU"/>
        </w:rPr>
        <w:t xml:space="preserve"> </w:t>
      </w:r>
      <w:r w:rsidRPr="0028264C">
        <w:rPr>
          <w:rFonts w:ascii="Times New Roman" w:eastAsia="Times New Roman" w:hAnsi="Times New Roman" w:cs="Times New Roman"/>
          <w:noProof/>
          <w:color w:val="000000"/>
          <w:sz w:val="24"/>
          <w:szCs w:val="24"/>
          <w:lang w:eastAsia="ru-RU"/>
        </w:rPr>
        <w:t xml:space="preserve">в области ОТ, ПБ и ООС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договору</w:t>
      </w: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Политика</w:t>
      </w: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 xml:space="preserve">в области охраны труда и промышленной безопасности </w:t>
      </w:r>
      <w:r w:rsidR="00F97076" w:rsidRPr="00F97076">
        <w:rPr>
          <w:rFonts w:ascii="Times New Roman" w:eastAsia="Times New Roman" w:hAnsi="Times New Roman" w:cs="Times New Roman"/>
          <w:b/>
          <w:sz w:val="24"/>
          <w:szCs w:val="24"/>
          <w:lang w:eastAsia="ru-RU"/>
        </w:rPr>
        <w:t>АО/ТОО «»</w:t>
      </w:r>
    </w:p>
    <w:p w:rsidR="003B2A79" w:rsidRPr="0028264C" w:rsidRDefault="003B2A79" w:rsidP="003B2A79">
      <w:pPr>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ab/>
      </w:r>
    </w:p>
    <w:p w:rsidR="003B2A79" w:rsidRPr="0028264C" w:rsidRDefault="00F97076" w:rsidP="003B2A79">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8264C">
        <w:rPr>
          <w:rFonts w:ascii="Times New Roman" w:eastAsia="Times New Roman" w:hAnsi="Times New Roman" w:cs="Times New Roman"/>
          <w:bCs/>
          <w:noProof/>
          <w:color w:val="000000"/>
          <w:sz w:val="24"/>
          <w:szCs w:val="24"/>
          <w:lang w:eastAsia="zh-CN"/>
        </w:rPr>
        <w:t>АО</w:t>
      </w:r>
      <w:r>
        <w:rPr>
          <w:rFonts w:ascii="Times New Roman" w:eastAsia="Times New Roman" w:hAnsi="Times New Roman" w:cs="Times New Roman"/>
          <w:bCs/>
          <w:noProof/>
          <w:color w:val="000000"/>
          <w:sz w:val="24"/>
          <w:szCs w:val="24"/>
          <w:lang w:eastAsia="zh-CN"/>
        </w:rPr>
        <w:t>/ТОО</w:t>
      </w:r>
      <w:r w:rsidRPr="0028264C">
        <w:rPr>
          <w:rFonts w:ascii="Times New Roman" w:eastAsia="Times New Roman" w:hAnsi="Times New Roman" w:cs="Times New Roman"/>
          <w:bCs/>
          <w:noProof/>
          <w:color w:val="000000"/>
          <w:sz w:val="24"/>
          <w:szCs w:val="24"/>
          <w:lang w:eastAsia="zh-CN"/>
        </w:rPr>
        <w:t xml:space="preserve"> «»</w:t>
      </w:r>
      <w:r>
        <w:rPr>
          <w:rFonts w:ascii="Times New Roman" w:eastAsia="Times New Roman" w:hAnsi="Times New Roman" w:cs="Times New Roman"/>
          <w:bCs/>
          <w:noProof/>
          <w:color w:val="000000"/>
          <w:sz w:val="24"/>
          <w:szCs w:val="24"/>
          <w:lang w:eastAsia="zh-CN"/>
        </w:rPr>
        <w:t xml:space="preserve"> </w:t>
      </w:r>
      <w:r w:rsidR="003B2A79" w:rsidRPr="0028264C">
        <w:rPr>
          <w:rFonts w:ascii="Times New Roman" w:eastAsia="Calibri" w:hAnsi="Times New Roman" w:cs="Times New Roman"/>
          <w:color w:val="000000"/>
          <w:sz w:val="24"/>
          <w:szCs w:val="24"/>
          <w:lang w:eastAsia="ru-RU"/>
        </w:rPr>
        <w:t xml:space="preserve">и его производственные структурные подразделения (далее - Общество) устанавливают приоритет жизни и здоровья </w:t>
      </w:r>
      <w:r w:rsidR="003B2A79" w:rsidRPr="0028264C">
        <w:rPr>
          <w:rFonts w:ascii="Times New Roman" w:eastAsia="Calibri" w:hAnsi="Times New Roman" w:cs="Times New Roman"/>
          <w:sz w:val="24"/>
          <w:szCs w:val="24"/>
          <w:lang w:eastAsia="ru-RU"/>
        </w:rPr>
        <w:t>работников по отношению к результатам производственной деятельности, предупреждения опасных производственных факторов в области охраны труда и промышленной безопасности (далее - ОТ и ПБ).</w:t>
      </w:r>
    </w:p>
    <w:p w:rsidR="003B2A79" w:rsidRPr="0028264C" w:rsidRDefault="003B2A79"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eastAsia="ru-RU"/>
        </w:rPr>
      </w:pPr>
      <w:r w:rsidRPr="0028264C">
        <w:rPr>
          <w:rFonts w:ascii="Times New Roman" w:eastAsia="Calibri" w:hAnsi="Times New Roman" w:cs="Times New Roman"/>
          <w:b/>
          <w:color w:val="000000"/>
          <w:sz w:val="24"/>
          <w:szCs w:val="24"/>
          <w:lang w:eastAsia="ru-RU"/>
        </w:rPr>
        <w:t>Для реализации настоящей Политики руководство Общества принимает на себя следующие обязательства, которые она будет выполнять, и требовать их выполнения подрядными организациями:</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1. Соблюдать требования законодательства Республики Казахстан, международных и национальных стандартов, внутренних документов в области ОТ и ПБ.</w:t>
      </w:r>
      <w:r w:rsidRPr="0028264C">
        <w:rPr>
          <w:rFonts w:ascii="Times New Roman" w:eastAsia="Calibri" w:hAnsi="Times New Roman" w:cs="Times New Roman"/>
          <w:b/>
          <w:sz w:val="24"/>
          <w:szCs w:val="24"/>
          <w:lang w:eastAsia="ru-RU"/>
        </w:rPr>
        <w:t xml:space="preserve"> </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2. Демонстрировать лидерство и приверженность высшего руководства в отношении ОТ и ПБ, активно вовлекать каждого работника в развитие культуры безопасности, когда каждый работник осознает ответственность за свою личную безопасность и безопасность окружающих его людей.</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3. Поощрять, развивать и распространять лучшую практику и опыт в области ОТ и ПБ как внутри Общества, так и среди подрядных организаций и заинтересованных сторон.</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4. Обеспечивать выявление и устранение опасных производственных факторов в области ОТ и ПБ на всех этапах осуществления производственной деятельности.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5. Обеспечивать безопасные и благоприятные для здоровья условия труда для предотвращения травм и ухудшения состояния здоровья работников.</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6. Повышать компетентность и проводить обучение работников в области ОТ и ПБ на всех уровнях управления Общества.</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7. Обеспечивать коммуникацию и консультирование по вопросам ОТ и ПБ между всеми работниками Общества, подрядными организациями и заинтересованными сторонами.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8. Предоставлять работникам гарантии законного права на отказ от выполнения работ при возникновении ситуации, обоснованно создающей угрозу жизни и здоровью самих работников либо окружающих людей.</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9. Обеспечивать своевременное оповещение о несчастных случаях заинтересованные стороны и проведение расследования в соответствии с законодательством Республики Казахстан и внутренними документами Общества.</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10. Повышать эффективность реагирования персонала и готовность производственных объектов Общества к действиям в аварийных и чрезвычайных ситуациях.</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11. Обеспечивать прозрачность, открытость и достоверность информации о деятельности Общества в области ОТ и ПБ, ее содержательность и оперативность.</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12. Обеспечивать постоянное улучшение системы управления и показателей в области ОТ и ПБ путем распределения обязанностей и ответственности, предоставления полномочий для ее поддержания и эффективного функционирования. </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Обязательства, выраженные в настоящей Политике, являются основой для установления целей в области ОТ и ПБ, распространяются на Общество, подрядные организации, поставщиков услуг и включаются в систему деловых отношений Общества с партнерами.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Руководство Общества несет ответственность за предоставление всех необходимых ресурсов для реализации настоящей Политики.</w:t>
      </w:r>
    </w:p>
    <w:p w:rsidR="003B2A79"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eastAsia="ru-RU"/>
        </w:rPr>
      </w:pPr>
    </w:p>
    <w:p w:rsidR="003B2A79" w:rsidRDefault="003B2A79"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eastAsia="ru-RU"/>
        </w:rPr>
      </w:pPr>
    </w:p>
    <w:p w:rsidR="004B25AF" w:rsidRDefault="004B25AF"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eastAsia="ru-RU"/>
        </w:rPr>
      </w:pPr>
    </w:p>
    <w:p w:rsidR="004B25AF" w:rsidRDefault="004B25AF" w:rsidP="003B2A79">
      <w:pPr>
        <w:tabs>
          <w:tab w:val="left" w:pos="0"/>
        </w:tabs>
        <w:spacing w:after="0" w:line="240" w:lineRule="auto"/>
        <w:ind w:left="720" w:firstLine="426"/>
        <w:contextualSpacing/>
        <w:jc w:val="both"/>
        <w:rPr>
          <w:rFonts w:ascii="Times New Roman" w:eastAsia="Calibri" w:hAnsi="Times New Roman" w:cs="Times New Roman"/>
          <w:b/>
          <w:sz w:val="24"/>
          <w:szCs w:val="24"/>
          <w:lang w:eastAsia="ru-RU"/>
        </w:rPr>
      </w:pPr>
    </w:p>
    <w:p w:rsidR="003B2A79" w:rsidRPr="0028264C" w:rsidRDefault="003B2A79" w:rsidP="003B2A79">
      <w:pPr>
        <w:tabs>
          <w:tab w:val="left" w:pos="0"/>
        </w:tabs>
        <w:spacing w:after="0" w:line="240" w:lineRule="auto"/>
        <w:ind w:left="720" w:firstLine="426"/>
        <w:contextualSpacing/>
        <w:jc w:val="center"/>
        <w:rPr>
          <w:rFonts w:ascii="Times New Roman" w:eastAsia="Calibri" w:hAnsi="Times New Roman" w:cs="Times New Roman"/>
          <w:b/>
          <w:sz w:val="24"/>
          <w:szCs w:val="24"/>
          <w:lang w:eastAsia="ru-RU"/>
        </w:rPr>
      </w:pPr>
      <w:r w:rsidRPr="0028264C">
        <w:rPr>
          <w:rFonts w:ascii="Times New Roman" w:eastAsia="Calibri" w:hAnsi="Times New Roman" w:cs="Times New Roman"/>
          <w:b/>
          <w:sz w:val="24"/>
          <w:szCs w:val="24"/>
          <w:lang w:eastAsia="ru-RU"/>
        </w:rPr>
        <w:lastRenderedPageBreak/>
        <w:t xml:space="preserve">Экологическая политика </w:t>
      </w:r>
      <w:r w:rsidR="00F97076" w:rsidRPr="00F97076">
        <w:rPr>
          <w:rFonts w:ascii="Times New Roman" w:eastAsia="Calibri" w:hAnsi="Times New Roman" w:cs="Times New Roman"/>
          <w:b/>
          <w:sz w:val="24"/>
          <w:szCs w:val="24"/>
          <w:lang w:eastAsia="ru-RU"/>
        </w:rPr>
        <w:t>АО/ТОО «»</w:t>
      </w:r>
    </w:p>
    <w:p w:rsidR="003B2A79" w:rsidRPr="0028264C" w:rsidRDefault="003B2A79" w:rsidP="003B2A79">
      <w:pPr>
        <w:tabs>
          <w:tab w:val="left" w:pos="0"/>
        </w:tabs>
        <w:spacing w:after="0" w:line="240" w:lineRule="auto"/>
        <w:ind w:left="720" w:firstLine="426"/>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ab/>
      </w:r>
    </w:p>
    <w:p w:rsidR="003B2A79" w:rsidRPr="0028264C" w:rsidRDefault="00F97076"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F97076">
        <w:rPr>
          <w:rFonts w:ascii="Times New Roman" w:eastAsia="Calibri" w:hAnsi="Times New Roman" w:cs="Times New Roman"/>
          <w:sz w:val="24"/>
          <w:szCs w:val="24"/>
          <w:lang w:eastAsia="ru-RU"/>
        </w:rPr>
        <w:t xml:space="preserve">АО/ТОО «» </w:t>
      </w:r>
      <w:r w:rsidR="003B2A79" w:rsidRPr="0028264C">
        <w:rPr>
          <w:rFonts w:ascii="Times New Roman" w:eastAsia="Calibri" w:hAnsi="Times New Roman" w:cs="Times New Roman"/>
          <w:sz w:val="24"/>
          <w:szCs w:val="24"/>
          <w:lang w:eastAsia="ru-RU"/>
        </w:rPr>
        <w:t>(далее -</w:t>
      </w:r>
      <w:r>
        <w:rPr>
          <w:rFonts w:ascii="Times New Roman" w:eastAsia="Calibri" w:hAnsi="Times New Roman" w:cs="Times New Roman"/>
          <w:sz w:val="24"/>
          <w:szCs w:val="24"/>
          <w:lang w:eastAsia="ru-RU"/>
        </w:rPr>
        <w:t xml:space="preserve"> ___</w:t>
      </w:r>
      <w:r w:rsidR="003B2A79" w:rsidRPr="0028264C">
        <w:rPr>
          <w:rFonts w:ascii="Times New Roman" w:eastAsia="Calibri" w:hAnsi="Times New Roman" w:cs="Times New Roman"/>
          <w:sz w:val="24"/>
          <w:szCs w:val="24"/>
          <w:lang w:eastAsia="ru-RU"/>
        </w:rPr>
        <w:t xml:space="preserve">) выражает приверженность принципам устойчивого развития и относит охрану окружающей среды (далее - ООС) и предотвращение негативного воздействия на окружающую среду к основным приоритетам своей деятельности. </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b/>
          <w:sz w:val="24"/>
          <w:szCs w:val="24"/>
          <w:lang w:eastAsia="ru-RU"/>
        </w:rPr>
      </w:pPr>
      <w:r w:rsidRPr="0028264C">
        <w:rPr>
          <w:rFonts w:ascii="Times New Roman" w:eastAsia="Calibri" w:hAnsi="Times New Roman" w:cs="Times New Roman"/>
          <w:b/>
          <w:sz w:val="24"/>
          <w:szCs w:val="24"/>
          <w:lang w:eastAsia="ru-RU"/>
        </w:rPr>
        <w:t>Для реализации настоящей Политики руководство Общества принимает на себя следующие обязательства, которые она будет выполнять, и требовать их выполнения подрядными организациями: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 Неукоснительно соблюдать требования законодательства Республики Казахстан, международных и национальных стандартов, внутренних документов в области ООС.</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2. Обеспечивать преимущество превентивных мер по предотвращению негативного воздействия на окружающую среду перед мерами по ликвидации последствий такого воздействия.</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3. Принимать все возможные меры по сохранению климата, биоразнообразия, проводить работы по рекультивации загрязненных земель, а также восстановлению окружающей среды на контрактной территории после прекращения права пользования участком недр. </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4. Принимать меры по достижению нулевого уровня факельного сжигания и сокращению прямых и косвенных эмиссий в окружающую среду.</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5. Проводить комплексную оценку воздействия на окружающую среду (ОВОС) производственного объекта Общества, от стадии строительства до стадии ликвидации с обязательным информированием общественности и заинтересованные стороны и размещения данной информации в открытых источниках.</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6. Проводить дополнительную стратегическую ОВОС и оценку рисков по реализации крупных инфраструктурных проектов либо работы на экологически чувствительных территориях, а также учитывать мнения и интересы заинтересованных сторон.</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7. Обеспечивать безаварийное функционирование и эксплуатацию всего оборудования и трубопроводов в целях минимизации рисков загрязнения окружающей среды при авариях и разливах нефти.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8. Не осуществлять деятельность на особо охраняемых природных территориях, имеющих особую ценность в качестве среды обитания редких и находящихся под угрозой исчезновения и ценных видов животных. </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9. При планировании и осуществлении производственной деятельности учитывать воздействие на биоразнообразие и сохранять пути миграции животных.</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10. Не допускать незаконную охоту, рыбную ловлю и другое использование объектов растительного и животного мира своими работниками, а также работниками подрядных и субподрядных организаций на контрактных территориях.</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11. Компенсировать в полном объеме ущерб окружающей среде от негативного воздействия деятельности Общества.</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12. Повышать энергоэффективность производственных процессов и управлять эффективным использованием ресурсов на основе мониторинга, измерений и анализа ключевых характеристик системы энергоменеджмента.</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13. Внедрять и следовать принципам «зеленого офиса».</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14. Обеспечивать открытые коммуникации, осведомленность и регулярную отчетность перед общественностью, акционерами, государственным уполномоченным органом в области ООС и другими заинтересованными сторонами о значимых экологических аспектах деятельности Общества. </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15. Обеспечивать постоянное улучшение системы управления и показателей в области ООС путем распределения обязанностей и ответственности, предоставления полномочий для ее поддержания и эффективного функционирования.</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Обязательства Общества, выраженные в настоящей Политике, являются основой для установления целей в области ООС, распространяются на Общество, подрядные организации и включаются в систему деловых отношений Общества с партнерами.</w:t>
      </w:r>
    </w:p>
    <w:p w:rsidR="003B2A79" w:rsidRPr="0028264C" w:rsidRDefault="003B2A79" w:rsidP="003B2A79">
      <w:pPr>
        <w:tabs>
          <w:tab w:val="left" w:pos="0"/>
          <w:tab w:val="left" w:pos="851"/>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lastRenderedPageBreak/>
        <w:t>Руководство Общества несет ответственность за предоставление всех необходимых ресурсов для реализации настоящей Политики.</w:t>
      </w:r>
    </w:p>
    <w:p w:rsidR="004A63E8" w:rsidRDefault="004A63E8"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Политика</w:t>
      </w: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в отношении алкоголя, наркотических средств, психотропных веществ</w:t>
      </w: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 xml:space="preserve">и их аналогов </w:t>
      </w:r>
      <w:r w:rsidR="00F97076" w:rsidRPr="00F97076">
        <w:rPr>
          <w:rFonts w:ascii="Times New Roman" w:eastAsia="Times New Roman" w:hAnsi="Times New Roman" w:cs="Times New Roman"/>
          <w:b/>
          <w:sz w:val="24"/>
          <w:szCs w:val="24"/>
          <w:lang w:eastAsia="ru-RU"/>
        </w:rPr>
        <w:t>АО/ТОО «»</w:t>
      </w:r>
    </w:p>
    <w:p w:rsidR="003B2A79" w:rsidRPr="0028264C" w:rsidRDefault="003B2A79" w:rsidP="003B2A79">
      <w:pPr>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ab/>
      </w:r>
    </w:p>
    <w:p w:rsidR="003B2A79" w:rsidRPr="0028264C" w:rsidRDefault="00F97076" w:rsidP="003B2A79">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8264C">
        <w:rPr>
          <w:rFonts w:ascii="Times New Roman" w:eastAsia="Times New Roman" w:hAnsi="Times New Roman" w:cs="Times New Roman"/>
          <w:bCs/>
          <w:noProof/>
          <w:color w:val="000000"/>
          <w:sz w:val="24"/>
          <w:szCs w:val="24"/>
          <w:lang w:eastAsia="zh-CN"/>
        </w:rPr>
        <w:t>АО</w:t>
      </w:r>
      <w:r>
        <w:rPr>
          <w:rFonts w:ascii="Times New Roman" w:eastAsia="Times New Roman" w:hAnsi="Times New Roman" w:cs="Times New Roman"/>
          <w:bCs/>
          <w:noProof/>
          <w:color w:val="000000"/>
          <w:sz w:val="24"/>
          <w:szCs w:val="24"/>
          <w:lang w:eastAsia="zh-CN"/>
        </w:rPr>
        <w:t>/ТОО</w:t>
      </w:r>
      <w:r w:rsidRPr="0028264C">
        <w:rPr>
          <w:rFonts w:ascii="Times New Roman" w:eastAsia="Times New Roman" w:hAnsi="Times New Roman" w:cs="Times New Roman"/>
          <w:bCs/>
          <w:noProof/>
          <w:color w:val="000000"/>
          <w:sz w:val="24"/>
          <w:szCs w:val="24"/>
          <w:lang w:eastAsia="zh-CN"/>
        </w:rPr>
        <w:t xml:space="preserve"> «»</w:t>
      </w:r>
      <w:r>
        <w:rPr>
          <w:rFonts w:ascii="Times New Roman" w:eastAsia="Times New Roman" w:hAnsi="Times New Roman" w:cs="Times New Roman"/>
          <w:bCs/>
          <w:noProof/>
          <w:color w:val="000000"/>
          <w:sz w:val="24"/>
          <w:szCs w:val="24"/>
          <w:lang w:eastAsia="zh-CN"/>
        </w:rPr>
        <w:t xml:space="preserve"> </w:t>
      </w:r>
      <w:r w:rsidR="003B2A79" w:rsidRPr="0028264C">
        <w:rPr>
          <w:rFonts w:ascii="Times New Roman" w:eastAsia="Calibri" w:hAnsi="Times New Roman" w:cs="Times New Roman"/>
          <w:color w:val="000000"/>
          <w:sz w:val="24"/>
          <w:szCs w:val="24"/>
          <w:lang w:eastAsia="ru-RU"/>
        </w:rPr>
        <w:t>и его производственные структурные подразделения (далее - Общество) осознают свою ответственность за сохранение жизни и здоровья работников, и стремятся к поддержанию</w:t>
      </w:r>
      <w:r w:rsidR="003B2A79" w:rsidRPr="0028264C">
        <w:rPr>
          <w:rFonts w:ascii="Times New Roman" w:eastAsia="Calibri" w:hAnsi="Times New Roman" w:cs="Times New Roman"/>
          <w:sz w:val="24"/>
          <w:szCs w:val="24"/>
          <w:lang w:eastAsia="ru-RU"/>
        </w:rPr>
        <w:t xml:space="preserve"> безопасных условий труда, исключающих употребление алкоголя, наркотических средств, психотропных веществ и их аналогов.</w:t>
      </w:r>
    </w:p>
    <w:p w:rsidR="003B2A79" w:rsidRPr="0028264C" w:rsidRDefault="003B2A79"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eastAsia="ru-RU"/>
        </w:rPr>
      </w:pPr>
      <w:r w:rsidRPr="0028264C">
        <w:rPr>
          <w:rFonts w:ascii="Times New Roman" w:eastAsia="Calibri" w:hAnsi="Times New Roman" w:cs="Times New Roman"/>
          <w:b/>
          <w:color w:val="000000"/>
          <w:sz w:val="24"/>
          <w:szCs w:val="24"/>
          <w:lang w:eastAsia="ru-RU"/>
        </w:rPr>
        <w:t>Для реализации настоящей Политики руководство Общества принимает на себя следующие обязательства, которые она будет выполнять и требовать их выполнения подрядными организациями:</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1. Соблюдать требования законодательства Республики Казахстан в отношении контроля употребления алкоголя, наркотических средств, психотропных веществ и их аналогов, внутренних документов в области охраны здоровья.</w:t>
      </w:r>
      <w:r w:rsidRPr="0028264C">
        <w:rPr>
          <w:rFonts w:ascii="Times New Roman" w:eastAsia="Calibri" w:hAnsi="Times New Roman" w:cs="Times New Roman"/>
          <w:b/>
          <w:sz w:val="24"/>
          <w:szCs w:val="24"/>
          <w:lang w:eastAsia="ru-RU"/>
        </w:rPr>
        <w:t xml:space="preserve"> </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2. Демонстрировать лидерство и приверженность высшего руководства в отношении здорового образа жизни и отказа от алкоголя, наркотических средств, психотропных веществ и их аналогов.</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3. Активно вовлекать и поощрять работников в развитие культуры здорового образа жизни и участие в оздоровительных программах и инициативах Общества.</w:t>
      </w:r>
      <w:r w:rsidRPr="0028264C">
        <w:rPr>
          <w:rFonts w:ascii="Times New Roman" w:eastAsia="Calibri" w:hAnsi="Times New Roman" w:cs="Times New Roman"/>
          <w:bCs/>
          <w:sz w:val="24"/>
          <w:szCs w:val="24"/>
          <w:lang w:eastAsia="ru-RU"/>
        </w:rPr>
        <w:t xml:space="preserve"> </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bCs/>
          <w:sz w:val="24"/>
          <w:szCs w:val="24"/>
          <w:lang w:eastAsia="ru-RU"/>
        </w:rPr>
        <w:t>4. Повышать осведомленность работников Общества о вреде и рисках</w:t>
      </w:r>
      <w:r w:rsidRPr="0028264C">
        <w:rPr>
          <w:rFonts w:ascii="Times New Roman" w:eastAsia="Calibri" w:hAnsi="Times New Roman" w:cs="Times New Roman"/>
          <w:sz w:val="24"/>
          <w:szCs w:val="24"/>
          <w:lang w:eastAsia="ru-RU"/>
        </w:rPr>
        <w:t xml:space="preserve"> для здоровья употребления алкоголя, наркотических средств, психотропных веществ и их аналогов.</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5. Минимизировать риски, связанные с употреблением алкоголя, наркотических средств, психотропных веществ и их аналогов при исполнении работниками трудовых (служебных) обязанностей, в том числе при нахождении за пределами производственных объектов Общества.</w:t>
      </w:r>
    </w:p>
    <w:p w:rsidR="003B2A79" w:rsidRPr="0028264C"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6. Обеспечивать обязательное проведение предсменных/ предрейсовых/ послесменных/ послерейсовых медицинских осмотров, в том числе в целях установления или подтверждения наличия или отсутствия у работника признаков употребления алкоголя, наркотических средств, психотропных веществ и их аналогов.</w:t>
      </w:r>
    </w:p>
    <w:p w:rsidR="003B2A79" w:rsidRPr="0028264C"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7. Исключать случаи нахождения под воздействием алкоголя, наркотических средств, психотропных веществ и их аналогов работниками Общества, подрядных организаций и иных лиц на производственных объектах Общества.</w:t>
      </w:r>
    </w:p>
    <w:p w:rsidR="003B2A79" w:rsidRPr="0028264C"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8. При необходимости, незамедлительно направлять работника либо иное лицо, действующее в интересах Общества, в установленном порядке на внеочередную проверку для определения факта употребления алкоголя, наркотических средств, психотропных веществ и их аналогов в случае подозрения употребления таковых, а также при любых авариях или несчастных случаев на производстве.</w:t>
      </w:r>
    </w:p>
    <w:p w:rsidR="003B2A79" w:rsidRPr="0028264C"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9. Привлекать в установленном порядке работника либо иное лицо, действующее в интересах Общества, к ответственности за нарушение положений настоящей Политики вплоть до расторжения трудового договора.</w:t>
      </w:r>
    </w:p>
    <w:p w:rsidR="003B2A79" w:rsidRPr="0028264C" w:rsidRDefault="003B2A79" w:rsidP="003B2A79">
      <w:pPr>
        <w:tabs>
          <w:tab w:val="left" w:pos="0"/>
          <w:tab w:val="left" w:pos="709"/>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 xml:space="preserve">10. Внедрять лучшие мировые практики и научные разработки в области автоматизации и цифровизации системы медицинской диагностики и исследований, позволяющей осуществлять экспресс-анализ (тестирование) состояния здоровья работников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w:t>
      </w:r>
    </w:p>
    <w:p w:rsidR="003B2A79" w:rsidRPr="0028264C" w:rsidRDefault="003B2A79" w:rsidP="003B2A79">
      <w:pPr>
        <w:tabs>
          <w:tab w:val="left" w:pos="0"/>
        </w:tabs>
        <w:spacing w:after="0" w:line="240" w:lineRule="auto"/>
        <w:ind w:firstLine="426"/>
        <w:contextualSpacing/>
        <w:jc w:val="both"/>
        <w:rPr>
          <w:rFonts w:ascii="Times New Roman" w:eastAsia="Calibri" w:hAnsi="Times New Roman" w:cs="Times New Roman"/>
          <w:sz w:val="24"/>
          <w:szCs w:val="24"/>
          <w:lang w:eastAsia="ru-RU"/>
        </w:rPr>
      </w:pP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Обязательства, выраженные в настоящей Политике, являются основой для установления целей в области охраны здоровья, распространяются на </w:t>
      </w:r>
      <w:r w:rsidRPr="0028264C">
        <w:rPr>
          <w:rFonts w:ascii="Times New Roman" w:eastAsia="Calibri" w:hAnsi="Times New Roman" w:cs="Times New Roman"/>
          <w:color w:val="000000"/>
          <w:sz w:val="24"/>
          <w:szCs w:val="24"/>
          <w:lang w:eastAsia="ru-RU"/>
        </w:rPr>
        <w:t>Общество</w:t>
      </w:r>
      <w:r w:rsidRPr="0028264C">
        <w:rPr>
          <w:rFonts w:ascii="Times New Roman" w:eastAsia="Calibri" w:hAnsi="Times New Roman" w:cs="Times New Roman"/>
          <w:sz w:val="24"/>
          <w:szCs w:val="24"/>
          <w:lang w:eastAsia="ru-RU"/>
        </w:rPr>
        <w:t xml:space="preserve">, подрядные организации, поставщиков услуг и включаются в систему деловых отношений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с партнерами.</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Руководство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несет ответственность за предоставление всех необходимых ресурсов для реализации настоящей Политики.</w:t>
      </w: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eastAsia="ru-RU"/>
        </w:rPr>
      </w:pPr>
    </w:p>
    <w:p w:rsidR="003B2A79" w:rsidRPr="0028264C"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eastAsia="ru-RU"/>
        </w:rPr>
      </w:pP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Политика</w:t>
      </w:r>
    </w:p>
    <w:p w:rsidR="003B2A79" w:rsidRPr="0028264C" w:rsidRDefault="003B2A79"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в области безопасной эксплуатации наземных транспортных средств</w:t>
      </w:r>
    </w:p>
    <w:p w:rsidR="003B2A79" w:rsidRPr="0028264C" w:rsidRDefault="00F97076" w:rsidP="003B2A79">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97076">
        <w:rPr>
          <w:rFonts w:ascii="Times New Roman" w:eastAsia="Times New Roman" w:hAnsi="Times New Roman" w:cs="Times New Roman"/>
          <w:b/>
          <w:sz w:val="24"/>
          <w:szCs w:val="24"/>
          <w:lang w:eastAsia="ru-RU"/>
        </w:rPr>
        <w:t>АО/ТОО «»</w:t>
      </w:r>
    </w:p>
    <w:p w:rsidR="003B2A79" w:rsidRPr="0028264C" w:rsidRDefault="003B2A79" w:rsidP="003B2A79">
      <w:pPr>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ab/>
      </w:r>
    </w:p>
    <w:p w:rsidR="003B2A79" w:rsidRPr="0028264C" w:rsidRDefault="00F97076" w:rsidP="003B2A79">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8264C">
        <w:rPr>
          <w:rFonts w:ascii="Times New Roman" w:eastAsia="Times New Roman" w:hAnsi="Times New Roman" w:cs="Times New Roman"/>
          <w:bCs/>
          <w:noProof/>
          <w:color w:val="000000"/>
          <w:sz w:val="24"/>
          <w:szCs w:val="24"/>
          <w:lang w:eastAsia="zh-CN"/>
        </w:rPr>
        <w:t>АО</w:t>
      </w:r>
      <w:r>
        <w:rPr>
          <w:rFonts w:ascii="Times New Roman" w:eastAsia="Times New Roman" w:hAnsi="Times New Roman" w:cs="Times New Roman"/>
          <w:bCs/>
          <w:noProof/>
          <w:color w:val="000000"/>
          <w:sz w:val="24"/>
          <w:szCs w:val="24"/>
          <w:lang w:eastAsia="zh-CN"/>
        </w:rPr>
        <w:t>/ТОО</w:t>
      </w:r>
      <w:r w:rsidRPr="0028264C">
        <w:rPr>
          <w:rFonts w:ascii="Times New Roman" w:eastAsia="Times New Roman" w:hAnsi="Times New Roman" w:cs="Times New Roman"/>
          <w:bCs/>
          <w:noProof/>
          <w:color w:val="000000"/>
          <w:sz w:val="24"/>
          <w:szCs w:val="24"/>
          <w:lang w:eastAsia="zh-CN"/>
        </w:rPr>
        <w:t xml:space="preserve"> «»</w:t>
      </w:r>
      <w:r>
        <w:rPr>
          <w:rFonts w:ascii="Times New Roman" w:eastAsia="Times New Roman" w:hAnsi="Times New Roman" w:cs="Times New Roman"/>
          <w:bCs/>
          <w:noProof/>
          <w:color w:val="000000"/>
          <w:sz w:val="24"/>
          <w:szCs w:val="24"/>
          <w:lang w:eastAsia="zh-CN"/>
        </w:rPr>
        <w:t xml:space="preserve"> </w:t>
      </w:r>
      <w:r w:rsidR="003B2A79" w:rsidRPr="0028264C">
        <w:rPr>
          <w:rFonts w:ascii="Times New Roman" w:eastAsia="Calibri" w:hAnsi="Times New Roman" w:cs="Times New Roman"/>
          <w:color w:val="000000"/>
          <w:sz w:val="24"/>
          <w:szCs w:val="24"/>
          <w:lang w:eastAsia="ru-RU"/>
        </w:rPr>
        <w:t>и его производственные структурные подразделения (далее - Общество) устанавливает приоритет с</w:t>
      </w:r>
      <w:r w:rsidR="003B2A79" w:rsidRPr="0028264C">
        <w:rPr>
          <w:rFonts w:ascii="Times New Roman" w:eastAsia="Calibri" w:hAnsi="Times New Roman" w:cs="Times New Roman"/>
          <w:sz w:val="24"/>
          <w:szCs w:val="24"/>
          <w:lang w:eastAsia="ru-RU"/>
        </w:rPr>
        <w:t xml:space="preserve">охранения жизни и здоровья работников при эксплуатации и обслуживании наземных транспортных средств, предотвращения дорожно-транспортных происшествий и снижения тяжести их последствий и ущерба имуществу </w:t>
      </w:r>
      <w:r w:rsidR="003B2A79" w:rsidRPr="0028264C">
        <w:rPr>
          <w:rFonts w:ascii="Times New Roman" w:eastAsia="Calibri" w:hAnsi="Times New Roman" w:cs="Times New Roman"/>
          <w:color w:val="000000"/>
          <w:sz w:val="24"/>
          <w:szCs w:val="24"/>
          <w:lang w:eastAsia="ru-RU"/>
        </w:rPr>
        <w:t>Общества</w:t>
      </w:r>
      <w:r w:rsidR="003B2A79" w:rsidRPr="0028264C">
        <w:rPr>
          <w:rFonts w:ascii="Times New Roman" w:eastAsia="Calibri" w:hAnsi="Times New Roman" w:cs="Times New Roman"/>
          <w:sz w:val="24"/>
          <w:szCs w:val="24"/>
          <w:lang w:eastAsia="ru-RU"/>
        </w:rPr>
        <w:t>.</w:t>
      </w:r>
    </w:p>
    <w:p w:rsidR="003B2A79" w:rsidRPr="0028264C" w:rsidRDefault="003B2A79" w:rsidP="003B2A79">
      <w:pPr>
        <w:tabs>
          <w:tab w:val="left" w:pos="0"/>
        </w:tabs>
        <w:autoSpaceDE w:val="0"/>
        <w:autoSpaceDN w:val="0"/>
        <w:adjustRightInd w:val="0"/>
        <w:spacing w:after="0" w:line="240" w:lineRule="auto"/>
        <w:ind w:firstLine="426"/>
        <w:jc w:val="both"/>
        <w:rPr>
          <w:rFonts w:ascii="Times New Roman" w:eastAsia="Calibri" w:hAnsi="Times New Roman" w:cs="Times New Roman"/>
          <w:b/>
          <w:color w:val="000000"/>
          <w:sz w:val="24"/>
          <w:szCs w:val="24"/>
          <w:lang w:eastAsia="ru-RU"/>
        </w:rPr>
      </w:pPr>
    </w:p>
    <w:p w:rsidR="003B2A79" w:rsidRPr="0028264C" w:rsidRDefault="003B2A79" w:rsidP="003B2A79">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eastAsia="ru-RU"/>
        </w:rPr>
      </w:pPr>
      <w:r w:rsidRPr="0028264C">
        <w:rPr>
          <w:rFonts w:ascii="Times New Roman" w:eastAsia="Calibri" w:hAnsi="Times New Roman" w:cs="Times New Roman"/>
          <w:b/>
          <w:color w:val="000000"/>
          <w:sz w:val="24"/>
          <w:szCs w:val="24"/>
          <w:lang w:eastAsia="ru-RU"/>
        </w:rPr>
        <w:t>Для реализации настоящей Политики руководство Общества принимает на себя следующие обязательства, которые она будет выполнять и требовать их выполнения подрядными организациями:</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1. Соблюдать требования законодательства Республики Казахстан, национальных и международных стандартов, внутренних документов в области безопасности дорожного движения и безопасного управления транспортными средствами.</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2. Демонстрировать лидерство и приверженность высшего руководства в отношении транспортной безопасности, активно вовлекать каждого работника в развитие культуры безопасного вождения, когда каждый работник осознает ответственность за свою личную безопасность и безопасность окружающих его людей.</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3. Требовать неукоснительного </w:t>
      </w:r>
      <w:r w:rsidRPr="0028264C">
        <w:rPr>
          <w:rFonts w:ascii="Times New Roman" w:eastAsia="Calibri" w:hAnsi="Times New Roman" w:cs="Times New Roman"/>
          <w:bCs/>
          <w:color w:val="000000"/>
          <w:sz w:val="24"/>
          <w:szCs w:val="24"/>
          <w:shd w:val="clear" w:color="auto" w:fill="FFFFFF"/>
          <w:lang w:eastAsia="ru-RU"/>
        </w:rPr>
        <w:t xml:space="preserve">использования ремней безопасности и соблюдения скоростного режима во время движения транспортных средств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bCs/>
          <w:color w:val="000000"/>
          <w:sz w:val="24"/>
          <w:szCs w:val="24"/>
          <w:shd w:val="clear" w:color="auto" w:fill="FFFFFF"/>
          <w:lang w:eastAsia="ru-RU"/>
        </w:rPr>
        <w:t xml:space="preserve">. Категорически запрещается водителям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bCs/>
          <w:color w:val="000000"/>
          <w:sz w:val="24"/>
          <w:szCs w:val="24"/>
          <w:shd w:val="clear" w:color="auto" w:fill="FFFFFF"/>
          <w:lang w:eastAsia="ru-RU"/>
        </w:rPr>
        <w:t xml:space="preserve"> пользоваться мобильными средствами связи во время управления транспортом.</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4. Осуществлять выявление, оценку и устранение рисков в области безопасности дорожного движения и формировать дополнительные меры управления для недопустимых рисков.</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5. Проводить технический осмотр исправности транспортных средств, укомплектованность в полном объеме в соответствии с установленными нормами, перед каждым выездом на линию.</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color w:val="000000"/>
          <w:sz w:val="24"/>
          <w:szCs w:val="24"/>
          <w:lang w:eastAsia="ru-RU"/>
        </w:rPr>
        <w:t xml:space="preserve">6. Стимулировать и поощрять работников за </w:t>
      </w:r>
      <w:r w:rsidRPr="0028264C">
        <w:rPr>
          <w:rFonts w:ascii="Times New Roman" w:eastAsia="Calibri" w:hAnsi="Times New Roman" w:cs="Times New Roman"/>
          <w:sz w:val="24"/>
          <w:szCs w:val="24"/>
          <w:lang w:eastAsia="ru-RU"/>
        </w:rPr>
        <w:t xml:space="preserve">соблюдение правил дорожного движения и </w:t>
      </w:r>
      <w:r w:rsidRPr="0028264C">
        <w:rPr>
          <w:rFonts w:ascii="Times New Roman" w:eastAsia="Calibri" w:hAnsi="Times New Roman" w:cs="Times New Roman"/>
          <w:color w:val="000000"/>
          <w:sz w:val="24"/>
          <w:szCs w:val="24"/>
          <w:lang w:eastAsia="ru-RU"/>
        </w:rPr>
        <w:t>транспортной безопасности как внутри Общества, так и среди подрядных организаций и заинтересованных сторон.</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7. Обеспечивать благоприятные для здоровья условия, режим труда и отдыха водителей, предотвращающих ухудшение состояния здоровья при эксплуатации транспортных средств.</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 xml:space="preserve">8. Проводить обучение и повышение квалификации водителей и других работников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по программе защитного вождения.</w:t>
      </w:r>
    </w:p>
    <w:p w:rsidR="003B2A79" w:rsidRPr="0028264C" w:rsidRDefault="003B2A79" w:rsidP="003B2A79">
      <w:pPr>
        <w:tabs>
          <w:tab w:val="left" w:pos="0"/>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 xml:space="preserve">9. Организовывать мероприятия по совершенствованию водителями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навыков оказания доврачебной помощи пострадавшим в дорожно-транспортных происшествиях.</w:t>
      </w:r>
    </w:p>
    <w:p w:rsidR="003B2A79" w:rsidRPr="0028264C" w:rsidRDefault="003B2A79" w:rsidP="003B2A79">
      <w:pPr>
        <w:tabs>
          <w:tab w:val="left" w:pos="0"/>
          <w:tab w:val="left" w:pos="851"/>
        </w:tabs>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eastAsia="ru-RU"/>
        </w:rPr>
      </w:pPr>
      <w:r w:rsidRPr="0028264C">
        <w:rPr>
          <w:rFonts w:ascii="Times New Roman" w:eastAsia="Calibri" w:hAnsi="Times New Roman" w:cs="Times New Roman"/>
          <w:sz w:val="24"/>
          <w:szCs w:val="24"/>
          <w:lang w:eastAsia="ru-RU"/>
        </w:rPr>
        <w:t xml:space="preserve">10. Внедрять эффективные средства контроля и мониторинга транспортных средств на основе передового опыта в рамках развития системы организации и управления поездками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w:t>
      </w:r>
      <w:r w:rsidRPr="0028264C">
        <w:rPr>
          <w:rFonts w:ascii="Times New Roman" w:eastAsia="Calibri" w:hAnsi="Times New Roman" w:cs="Times New Roman"/>
          <w:color w:val="000000"/>
          <w:sz w:val="24"/>
          <w:szCs w:val="24"/>
          <w:lang w:eastAsia="ru-RU"/>
        </w:rPr>
        <w:t xml:space="preserve"> </w:t>
      </w:r>
    </w:p>
    <w:p w:rsidR="003B2A79" w:rsidRPr="0028264C" w:rsidRDefault="003B2A79" w:rsidP="003B2A79">
      <w:pPr>
        <w:tabs>
          <w:tab w:val="left" w:pos="0"/>
        </w:tabs>
        <w:spacing w:after="0" w:line="240" w:lineRule="auto"/>
        <w:ind w:firstLine="567"/>
        <w:contextualSpacing/>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Обязательства, выраженные в настоящей Политике, являются основой для установления целей в области транспортной безопасности, распространяются на </w:t>
      </w:r>
      <w:r w:rsidRPr="0028264C">
        <w:rPr>
          <w:rFonts w:ascii="Times New Roman" w:eastAsia="Calibri" w:hAnsi="Times New Roman" w:cs="Times New Roman"/>
          <w:color w:val="000000"/>
          <w:sz w:val="24"/>
          <w:szCs w:val="24"/>
          <w:lang w:eastAsia="ru-RU"/>
        </w:rPr>
        <w:t>Общество</w:t>
      </w:r>
      <w:r w:rsidRPr="0028264C">
        <w:rPr>
          <w:rFonts w:ascii="Times New Roman" w:eastAsia="Calibri" w:hAnsi="Times New Roman" w:cs="Times New Roman"/>
          <w:sz w:val="24"/>
          <w:szCs w:val="24"/>
          <w:lang w:eastAsia="ru-RU"/>
        </w:rPr>
        <w:t xml:space="preserve">, подрядные организации, поставщиков услуг и включаются в систему деловых отношений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с партнерами.</w:t>
      </w:r>
    </w:p>
    <w:p w:rsidR="003B2A79" w:rsidRDefault="003B2A79" w:rsidP="003B2A79">
      <w:pPr>
        <w:tabs>
          <w:tab w:val="left" w:pos="0"/>
        </w:tabs>
        <w:spacing w:after="0" w:line="240" w:lineRule="auto"/>
        <w:ind w:firstLine="567"/>
        <w:contextualSpacing/>
        <w:jc w:val="both"/>
        <w:rPr>
          <w:rFonts w:ascii="Times New Roman" w:eastAsia="Times New Roman" w:hAnsi="Times New Roman" w:cs="Times New Roman"/>
          <w:b/>
          <w:i/>
          <w:noProof/>
          <w:color w:val="000000"/>
          <w:sz w:val="24"/>
          <w:szCs w:val="24"/>
          <w:lang w:eastAsia="ru-RU"/>
        </w:rPr>
      </w:pPr>
      <w:r w:rsidRPr="0028264C">
        <w:rPr>
          <w:rFonts w:ascii="Times New Roman" w:eastAsia="Calibri" w:hAnsi="Times New Roman" w:cs="Times New Roman"/>
          <w:sz w:val="24"/>
          <w:szCs w:val="24"/>
          <w:lang w:eastAsia="ru-RU"/>
        </w:rPr>
        <w:t xml:space="preserve">Руководство </w:t>
      </w:r>
      <w:r w:rsidRPr="0028264C">
        <w:rPr>
          <w:rFonts w:ascii="Times New Roman" w:eastAsia="Calibri" w:hAnsi="Times New Roman" w:cs="Times New Roman"/>
          <w:color w:val="000000"/>
          <w:sz w:val="24"/>
          <w:szCs w:val="24"/>
          <w:lang w:eastAsia="ru-RU"/>
        </w:rPr>
        <w:t>Общества</w:t>
      </w:r>
      <w:r w:rsidRPr="0028264C">
        <w:rPr>
          <w:rFonts w:ascii="Times New Roman" w:eastAsia="Calibri" w:hAnsi="Times New Roman" w:cs="Times New Roman"/>
          <w:sz w:val="24"/>
          <w:szCs w:val="24"/>
          <w:lang w:eastAsia="ru-RU"/>
        </w:rPr>
        <w:t xml:space="preserve"> несет ответственность за предоставление всех необходимых ресурсов для реализации настоящей Политики.</w:t>
      </w:r>
    </w:p>
    <w:p w:rsidR="003B2A79"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eastAsia="ru-RU"/>
        </w:rPr>
      </w:pPr>
    </w:p>
    <w:p w:rsidR="003B2A79"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eastAsia="ru-RU"/>
        </w:rPr>
      </w:pPr>
    </w:p>
    <w:p w:rsidR="003B2A79"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eastAsia="ru-RU"/>
        </w:rPr>
      </w:pPr>
    </w:p>
    <w:p w:rsidR="004A63E8" w:rsidRDefault="004A63E8" w:rsidP="003B2A79">
      <w:pPr>
        <w:spacing w:after="0" w:line="240" w:lineRule="auto"/>
        <w:ind w:right="29"/>
        <w:jc w:val="both"/>
        <w:outlineLvl w:val="2"/>
        <w:rPr>
          <w:rFonts w:ascii="Times New Roman" w:eastAsia="Times New Roman" w:hAnsi="Times New Roman" w:cs="Times New Roman"/>
          <w:b/>
          <w:i/>
          <w:noProof/>
          <w:color w:val="000000"/>
          <w:sz w:val="24"/>
          <w:szCs w:val="24"/>
          <w:lang w:eastAsia="ru-RU"/>
        </w:rPr>
      </w:pPr>
    </w:p>
    <w:p w:rsidR="003B2A79" w:rsidRDefault="003B2A79" w:rsidP="003B2A79">
      <w:pPr>
        <w:spacing w:after="0" w:line="240" w:lineRule="auto"/>
        <w:ind w:right="29"/>
        <w:jc w:val="both"/>
        <w:outlineLvl w:val="2"/>
        <w:rPr>
          <w:rFonts w:ascii="Times New Roman" w:eastAsia="Times New Roman" w:hAnsi="Times New Roman" w:cs="Times New Roman"/>
          <w:b/>
          <w:i/>
          <w:noProof/>
          <w:color w:val="000000"/>
          <w:sz w:val="24"/>
          <w:szCs w:val="24"/>
          <w:lang w:eastAsia="ru-RU"/>
        </w:rPr>
      </w:pPr>
    </w:p>
    <w:p w:rsidR="003B2A79" w:rsidRPr="0028264C" w:rsidRDefault="003B2A79" w:rsidP="003B2A79">
      <w:pPr>
        <w:spacing w:after="0" w:line="240" w:lineRule="auto"/>
        <w:ind w:right="29"/>
        <w:jc w:val="right"/>
        <w:outlineLvl w:val="2"/>
        <w:rPr>
          <w:rFonts w:ascii="Times New Roman" w:eastAsia="Times New Roman" w:hAnsi="Times New Roman" w:cs="Times New Roman"/>
          <w:b/>
          <w:i/>
          <w:noProof/>
          <w:color w:val="000000"/>
          <w:sz w:val="24"/>
          <w:szCs w:val="24"/>
          <w:lang w:eastAsia="ru-RU"/>
        </w:rPr>
      </w:pPr>
      <w:r w:rsidRPr="0028264C">
        <w:rPr>
          <w:rFonts w:ascii="Times New Roman" w:eastAsia="Times New Roman" w:hAnsi="Times New Roman" w:cs="Times New Roman"/>
          <w:b/>
          <w:i/>
          <w:noProof/>
          <w:color w:val="000000"/>
          <w:sz w:val="24"/>
          <w:szCs w:val="24"/>
          <w:lang w:eastAsia="ru-RU"/>
        </w:rPr>
        <w:lastRenderedPageBreak/>
        <w:t xml:space="preserve">Приложение №2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Соглашению</w:t>
      </w:r>
      <w:r w:rsidRPr="0001513E">
        <w:rPr>
          <w:rFonts w:ascii="Times New Roman" w:eastAsia="Times New Roman" w:hAnsi="Times New Roman" w:cs="Times New Roman"/>
          <w:sz w:val="24"/>
          <w:szCs w:val="24"/>
          <w:lang w:eastAsia="ru-RU"/>
        </w:rPr>
        <w:t xml:space="preserve"> </w:t>
      </w:r>
      <w:r w:rsidRPr="0028264C">
        <w:rPr>
          <w:rFonts w:ascii="Times New Roman" w:eastAsia="Times New Roman" w:hAnsi="Times New Roman" w:cs="Times New Roman"/>
          <w:noProof/>
          <w:color w:val="000000"/>
          <w:sz w:val="24"/>
          <w:szCs w:val="24"/>
          <w:lang w:eastAsia="ru-RU"/>
        </w:rPr>
        <w:t xml:space="preserve">в области ОТ, ПБ и ООС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договору</w:t>
      </w:r>
    </w:p>
    <w:p w:rsidR="003B2A79" w:rsidRPr="0001513E" w:rsidRDefault="003B2A79" w:rsidP="003B2A79">
      <w:pPr>
        <w:tabs>
          <w:tab w:val="left" w:pos="932"/>
          <w:tab w:val="left" w:pos="1222"/>
          <w:tab w:val="center" w:pos="5372"/>
        </w:tabs>
        <w:spacing w:before="120" w:after="0" w:line="240" w:lineRule="auto"/>
        <w:ind w:firstLine="709"/>
        <w:jc w:val="both"/>
        <w:rPr>
          <w:rFonts w:ascii="Times New Roman" w:eastAsia="Times New Roman" w:hAnsi="Times New Roman" w:cs="Times New Roman"/>
          <w:b/>
          <w:sz w:val="24"/>
          <w:szCs w:val="24"/>
          <w:lang w:eastAsia="ru-RU"/>
        </w:rPr>
      </w:pPr>
      <w:r w:rsidRPr="0001513E">
        <w:rPr>
          <w:rFonts w:ascii="Times New Roman" w:eastAsia="Times New Roman" w:hAnsi="Times New Roman" w:cs="Times New Roman"/>
          <w:b/>
          <w:sz w:val="24"/>
          <w:szCs w:val="24"/>
          <w:lang w:eastAsia="ru-RU"/>
        </w:rPr>
        <w:tab/>
      </w:r>
      <w:r w:rsidRPr="0001513E">
        <w:rPr>
          <w:rFonts w:ascii="Times New Roman" w:eastAsia="Times New Roman" w:hAnsi="Times New Roman" w:cs="Times New Roman"/>
          <w:b/>
          <w:sz w:val="24"/>
          <w:szCs w:val="24"/>
          <w:lang w:eastAsia="ru-RU"/>
        </w:rPr>
        <w:tab/>
      </w:r>
      <w:r w:rsidRPr="0001513E">
        <w:rPr>
          <w:rFonts w:ascii="Times New Roman" w:eastAsia="Times New Roman" w:hAnsi="Times New Roman" w:cs="Times New Roman"/>
          <w:b/>
          <w:sz w:val="24"/>
          <w:szCs w:val="24"/>
          <w:lang w:eastAsia="ru-RU"/>
        </w:rPr>
        <w:tab/>
      </w:r>
    </w:p>
    <w:p w:rsidR="003B2A79" w:rsidRPr="0028264C" w:rsidRDefault="003B2A79" w:rsidP="003B2A79">
      <w:pPr>
        <w:tabs>
          <w:tab w:val="left" w:pos="932"/>
          <w:tab w:val="left" w:pos="1222"/>
          <w:tab w:val="center" w:pos="5372"/>
        </w:tabs>
        <w:spacing w:before="120" w:after="0" w:line="240" w:lineRule="auto"/>
        <w:ind w:firstLine="709"/>
        <w:jc w:val="both"/>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Первичное сообщение о Происшествии</w:t>
      </w:r>
    </w:p>
    <w:p w:rsidR="003B2A79" w:rsidRPr="0028264C" w:rsidRDefault="003B2A79" w:rsidP="003B2A79">
      <w:pPr>
        <w:spacing w:before="120" w:after="0" w:line="240" w:lineRule="auto"/>
        <w:ind w:firstLine="709"/>
        <w:jc w:val="both"/>
        <w:rPr>
          <w:rFonts w:ascii="Times New Roman" w:eastAsia="Times New Roman" w:hAnsi="Times New Roman" w:cs="Times New Roman"/>
          <w:b/>
          <w:sz w:val="24"/>
          <w:szCs w:val="24"/>
          <w:lang w:eastAsia="ru-RU"/>
        </w:rPr>
      </w:pP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Подрядная организация: 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Дата и время происшествия:_______________________________________________________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Место происшествия:  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Линейный руководитель от Заказчика 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Руководитель работ от Подрядчика  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Вид Происшествия (травма/авария/ДТП/загрязнение/алкоголь/другое) 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Описание Происшествия: 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Пострадавший(е) ________________________________________________________________________________</w:t>
      </w:r>
    </w:p>
    <w:p w:rsidR="003B2A79" w:rsidRPr="0001513E" w:rsidRDefault="003B2A79" w:rsidP="003B2A79">
      <w:pPr>
        <w:spacing w:after="0" w:line="240" w:lineRule="auto"/>
        <w:ind w:left="1418" w:firstLine="709"/>
        <w:jc w:val="both"/>
        <w:rPr>
          <w:rFonts w:ascii="Times New Roman" w:eastAsia="Times New Roman" w:hAnsi="Times New Roman" w:cs="Times New Roman"/>
          <w:sz w:val="24"/>
          <w:szCs w:val="24"/>
          <w:lang w:eastAsia="ru-RU"/>
        </w:rPr>
      </w:pPr>
      <w:r w:rsidRPr="0001513E">
        <w:rPr>
          <w:rFonts w:ascii="Times New Roman" w:eastAsia="Times New Roman" w:hAnsi="Times New Roman" w:cs="Times New Roman"/>
          <w:sz w:val="24"/>
          <w:szCs w:val="24"/>
          <w:lang w:eastAsia="ru-RU"/>
        </w:rPr>
        <w:t>(ФИО полностью, дата рождения, должность, выполняемая работа)</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Травмированная часть тела:________________________________________________________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Алкогольное или наркотическое опьянение (пострадавшего/участников) 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Описание ущерба:</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Имущество, оборудование (повреждение, тыс. тенге.) 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Загрязнение окружающей среды (площадь/объем загрязнения, тыс. тенге.) ________________ </w:t>
      </w:r>
    </w:p>
    <w:p w:rsidR="003B2A79" w:rsidRPr="0001513E" w:rsidRDefault="003B2A79" w:rsidP="003B2A79">
      <w:pPr>
        <w:spacing w:after="0" w:line="240" w:lineRule="auto"/>
        <w:jc w:val="both"/>
        <w:rPr>
          <w:rFonts w:ascii="Times New Roman" w:eastAsia="Times New Roman" w:hAnsi="Times New Roman" w:cs="Times New Roman"/>
          <w:b/>
          <w:sz w:val="24"/>
          <w:szCs w:val="24"/>
          <w:lang w:eastAsia="ru-RU"/>
        </w:rPr>
      </w:pPr>
      <w:r w:rsidRPr="0001513E">
        <w:rPr>
          <w:rFonts w:ascii="Times New Roman" w:eastAsia="Times New Roman" w:hAnsi="Times New Roman" w:cs="Times New Roman"/>
          <w:b/>
          <w:sz w:val="24"/>
          <w:szCs w:val="24"/>
          <w:lang w:eastAsia="ru-RU"/>
        </w:rPr>
        <w:t>________________________________________________________________________________________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Меры, принятые незамедлительно: 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Рекомендуемые мероприятия: 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Сообщение подготовил: ___________________________________________________________</w:t>
      </w:r>
    </w:p>
    <w:p w:rsidR="003B2A79" w:rsidRDefault="003B2A79" w:rsidP="003B2A79">
      <w:pPr>
        <w:spacing w:after="0" w:line="240" w:lineRule="auto"/>
        <w:ind w:left="1418" w:firstLine="709"/>
        <w:jc w:val="both"/>
        <w:rPr>
          <w:rFonts w:ascii="Times New Roman" w:eastAsia="Times New Roman" w:hAnsi="Times New Roman" w:cs="Times New Roman"/>
          <w:sz w:val="24"/>
          <w:szCs w:val="24"/>
          <w:lang w:eastAsia="ru-RU"/>
        </w:rPr>
      </w:pPr>
      <w:r w:rsidRPr="0001513E">
        <w:rPr>
          <w:rFonts w:ascii="Times New Roman" w:eastAsia="Times New Roman" w:hAnsi="Times New Roman" w:cs="Times New Roman"/>
          <w:sz w:val="24"/>
          <w:szCs w:val="24"/>
          <w:lang w:eastAsia="ru-RU"/>
        </w:rPr>
        <w:t>(ФИО полностью, должность, контактные данные</w:t>
      </w:r>
      <w:r>
        <w:rPr>
          <w:rFonts w:ascii="Times New Roman" w:eastAsia="Times New Roman" w:hAnsi="Times New Roman" w:cs="Times New Roman"/>
          <w:sz w:val="24"/>
          <w:szCs w:val="24"/>
          <w:lang w:eastAsia="ru-RU"/>
        </w:rPr>
        <w:t>)</w:t>
      </w:r>
    </w:p>
    <w:p w:rsidR="003B2A79" w:rsidRPr="0046026D" w:rsidRDefault="003B2A79" w:rsidP="003B2A79">
      <w:pPr>
        <w:spacing w:after="0" w:line="240" w:lineRule="auto"/>
        <w:ind w:left="1418" w:firstLine="709"/>
        <w:jc w:val="both"/>
        <w:rPr>
          <w:rFonts w:ascii="Times New Roman" w:eastAsia="Times New Roman" w:hAnsi="Times New Roman" w:cs="Times New Roman"/>
          <w:sz w:val="24"/>
          <w:szCs w:val="24"/>
          <w:lang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Pr="0028264C" w:rsidRDefault="003B2A79" w:rsidP="003B2A79">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3B2A79" w:rsidRPr="0028264C" w:rsidRDefault="003B2A79" w:rsidP="003B2A79">
      <w:pPr>
        <w:spacing w:after="0" w:line="240" w:lineRule="auto"/>
        <w:ind w:right="29"/>
        <w:jc w:val="right"/>
        <w:outlineLvl w:val="2"/>
        <w:rPr>
          <w:rFonts w:ascii="Times New Roman" w:eastAsia="Times New Roman" w:hAnsi="Times New Roman" w:cs="Times New Roman"/>
          <w:b/>
          <w:i/>
          <w:noProof/>
          <w:color w:val="000000"/>
          <w:sz w:val="24"/>
          <w:szCs w:val="24"/>
          <w:lang w:eastAsia="ru-RU"/>
        </w:rPr>
      </w:pPr>
      <w:r w:rsidRPr="0028264C">
        <w:rPr>
          <w:rFonts w:ascii="Times New Roman" w:eastAsia="Times New Roman" w:hAnsi="Times New Roman" w:cs="Times New Roman"/>
          <w:b/>
          <w:i/>
          <w:noProof/>
          <w:color w:val="000000"/>
          <w:sz w:val="24"/>
          <w:szCs w:val="24"/>
          <w:lang w:eastAsia="ru-RU"/>
        </w:rPr>
        <w:t xml:space="preserve">Приложение №3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Соглашению</w:t>
      </w:r>
      <w:r w:rsidRPr="0001513E">
        <w:rPr>
          <w:rFonts w:ascii="Times New Roman" w:eastAsia="Times New Roman" w:hAnsi="Times New Roman" w:cs="Times New Roman"/>
          <w:sz w:val="24"/>
          <w:szCs w:val="24"/>
          <w:lang w:eastAsia="ru-RU"/>
        </w:rPr>
        <w:t xml:space="preserve"> </w:t>
      </w:r>
      <w:r w:rsidRPr="0028264C">
        <w:rPr>
          <w:rFonts w:ascii="Times New Roman" w:eastAsia="Times New Roman" w:hAnsi="Times New Roman" w:cs="Times New Roman"/>
          <w:noProof/>
          <w:color w:val="000000"/>
          <w:sz w:val="24"/>
          <w:szCs w:val="24"/>
          <w:lang w:eastAsia="ru-RU"/>
        </w:rPr>
        <w:t xml:space="preserve">в области ОТ, ПБ и ООС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договору</w:t>
      </w:r>
    </w:p>
    <w:p w:rsidR="003B2A79" w:rsidRDefault="003B2A79" w:rsidP="003B2A79">
      <w:pPr>
        <w:tabs>
          <w:tab w:val="left" w:pos="1440"/>
          <w:tab w:val="center" w:pos="5371"/>
        </w:tabs>
        <w:spacing w:before="120" w:after="0" w:line="240" w:lineRule="auto"/>
        <w:jc w:val="both"/>
        <w:rPr>
          <w:rFonts w:ascii="Times New Roman" w:eastAsia="Times New Roman" w:hAnsi="Times New Roman" w:cs="Times New Roman"/>
          <w:b/>
          <w:sz w:val="24"/>
          <w:szCs w:val="24"/>
          <w:lang w:eastAsia="ru-RU"/>
        </w:rPr>
      </w:pPr>
    </w:p>
    <w:p w:rsidR="003B2A79" w:rsidRPr="0028264C" w:rsidRDefault="003B2A79" w:rsidP="003B2A79">
      <w:pPr>
        <w:tabs>
          <w:tab w:val="left" w:pos="1440"/>
          <w:tab w:val="center" w:pos="5371"/>
        </w:tabs>
        <w:spacing w:before="120" w:after="0" w:line="240" w:lineRule="auto"/>
        <w:jc w:val="both"/>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sz w:val="24"/>
          <w:szCs w:val="24"/>
          <w:lang w:eastAsia="ru-RU"/>
        </w:rPr>
        <w:t>Ежемесячный отчет по ОТ, ПБ и ООС за ______ 202_г.</w:t>
      </w:r>
    </w:p>
    <w:p w:rsidR="003B2A79" w:rsidRPr="0001513E" w:rsidRDefault="003B2A79" w:rsidP="003B2A79">
      <w:pPr>
        <w:spacing w:after="0" w:line="240" w:lineRule="auto"/>
        <w:jc w:val="both"/>
        <w:rPr>
          <w:rFonts w:ascii="Times New Roman" w:eastAsia="Times New Roman" w:hAnsi="Times New Roman" w:cs="Times New Roman"/>
          <w:sz w:val="24"/>
          <w:szCs w:val="24"/>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5388"/>
      </w:tblGrid>
      <w:tr w:rsidR="003B2A79" w:rsidRPr="0028264C" w:rsidTr="002D6263">
        <w:tc>
          <w:tcPr>
            <w:tcW w:w="4785" w:type="dxa"/>
            <w:vAlign w:val="center"/>
            <w:hideMark/>
          </w:tcPr>
          <w:p w:rsidR="003B2A79" w:rsidRPr="0028264C" w:rsidRDefault="003B2A79" w:rsidP="002D6263">
            <w:pPr>
              <w:spacing w:before="120"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1.Наименование и адрес предприятия Подрядчика</w:t>
            </w:r>
          </w:p>
        </w:tc>
        <w:tc>
          <w:tcPr>
            <w:tcW w:w="5388"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4785" w:type="dxa"/>
            <w:vAlign w:val="center"/>
            <w:hideMark/>
          </w:tcPr>
          <w:p w:rsidR="003B2A79" w:rsidRPr="0028264C" w:rsidRDefault="003B2A79" w:rsidP="002D6263">
            <w:pPr>
              <w:tabs>
                <w:tab w:val="num" w:pos="0"/>
              </w:tabs>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2.Вид деятельности (лицензии или сертификата)</w:t>
            </w:r>
          </w:p>
        </w:tc>
        <w:tc>
          <w:tcPr>
            <w:tcW w:w="5388"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4785" w:type="dxa"/>
            <w:vAlign w:val="center"/>
            <w:hideMark/>
          </w:tcPr>
          <w:p w:rsidR="003B2A79" w:rsidRPr="0028264C" w:rsidRDefault="003B2A79" w:rsidP="002D6263">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3. Объект Заказчика</w:t>
            </w:r>
          </w:p>
        </w:tc>
        <w:tc>
          <w:tcPr>
            <w:tcW w:w="5388"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4785" w:type="dxa"/>
            <w:hideMark/>
          </w:tcPr>
          <w:p w:rsidR="003B2A79" w:rsidRPr="0028264C" w:rsidRDefault="003B2A79" w:rsidP="002D6263">
            <w:pPr>
              <w:tabs>
                <w:tab w:val="left" w:pos="567"/>
              </w:tabs>
              <w:spacing w:after="0" w:line="240" w:lineRule="auto"/>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4. Срок выполнения работ по Договору                            </w:t>
            </w:r>
          </w:p>
        </w:tc>
        <w:tc>
          <w:tcPr>
            <w:tcW w:w="5388" w:type="dxa"/>
          </w:tcPr>
          <w:p w:rsidR="003B2A79" w:rsidRPr="0028264C" w:rsidRDefault="003B2A79" w:rsidP="002D6263">
            <w:pPr>
              <w:tabs>
                <w:tab w:val="left" w:pos="567"/>
              </w:tabs>
              <w:spacing w:after="0" w:line="240" w:lineRule="auto"/>
              <w:jc w:val="both"/>
              <w:rPr>
                <w:rFonts w:ascii="Times New Roman" w:eastAsia="Calibri" w:hAnsi="Times New Roman" w:cs="Times New Roman"/>
                <w:sz w:val="24"/>
                <w:szCs w:val="24"/>
                <w:lang w:eastAsia="ru-RU"/>
              </w:rPr>
            </w:pPr>
          </w:p>
        </w:tc>
      </w:tr>
    </w:tbl>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28264C">
        <w:rPr>
          <w:rFonts w:ascii="Times New Roman" w:eastAsia="Times New Roman" w:hAnsi="Times New Roman" w:cs="Times New Roman"/>
          <w:sz w:val="24"/>
          <w:szCs w:val="24"/>
          <w:lang w:eastAsia="ru-RU"/>
        </w:rPr>
        <w:t>. Статистика Происшествий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4"/>
        <w:gridCol w:w="1323"/>
        <w:gridCol w:w="1276"/>
      </w:tblGrid>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Показатель</w:t>
            </w:r>
          </w:p>
        </w:tc>
        <w:tc>
          <w:tcPr>
            <w:tcW w:w="132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отчетный период</w:t>
            </w:r>
          </w:p>
        </w:tc>
        <w:tc>
          <w:tcPr>
            <w:tcW w:w="1276" w:type="dxa"/>
            <w:vAlign w:val="center"/>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 начала года</w:t>
            </w: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Среднемесячное количество работников Подрядчика</w:t>
            </w:r>
          </w:p>
        </w:tc>
        <w:tc>
          <w:tcPr>
            <w:tcW w:w="132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Количество отработанных человеко-часов </w:t>
            </w:r>
          </w:p>
        </w:tc>
        <w:tc>
          <w:tcPr>
            <w:tcW w:w="132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Несчастные случаи, связанные с производством в том числе:</w:t>
            </w:r>
          </w:p>
        </w:tc>
        <w:tc>
          <w:tcPr>
            <w:tcW w:w="132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смертельные (чел)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групповые (чел)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 временной потерей трудоспособности (чел)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075EF3">
              <w:rPr>
                <w:rFonts w:ascii="Times New Roman" w:eastAsia="Times New Roman" w:hAnsi="Times New Roman" w:cs="Times New Roman"/>
                <w:sz w:val="24"/>
                <w:szCs w:val="24"/>
                <w:lang w:eastAsia="ru-RU"/>
              </w:rPr>
              <w:t>Количество выявленных скоростных нарушений по системе GPS</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случаев оказания медицинской помощи (чел)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случаев первой помощи, микртотравм (чел)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нарушителей антиалкогольной политики (всего/выявлено Заказчиком)</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Работников Подрядчика, прибывших впервые и прошедших инструктаж у Заказчика</w:t>
            </w:r>
          </w:p>
        </w:tc>
        <w:tc>
          <w:tcPr>
            <w:tcW w:w="132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Обеспечение работников СИЗ (в%)</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ДТП</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Общий пробег транспортных средств, км</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Пожары, ед.</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Аварии, ед.</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Аварийные разливы, ед.</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Суммарный объем разливов, л</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Площадь загрязнения, га</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Ущерб для Заказчика от данных Происшествий, тыс. тенге.</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bCs/>
                <w:sz w:val="24"/>
                <w:szCs w:val="24"/>
                <w:lang w:eastAsia="ru-RU"/>
              </w:rPr>
              <w:t xml:space="preserve">Уровень травматизма </w:t>
            </w:r>
            <w:r w:rsidRPr="0028264C">
              <w:rPr>
                <w:rFonts w:ascii="Times New Roman" w:eastAsia="Times New Roman" w:hAnsi="Times New Roman" w:cs="Times New Roman"/>
                <w:sz w:val="24"/>
                <w:szCs w:val="24"/>
                <w:lang w:eastAsia="ru-RU"/>
              </w:rPr>
              <w:t>(на 1,0  млн. чел/час)</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Уровень аварийности (на 1,0 млн. чел/час)</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r w:rsidR="003B2A79" w:rsidRPr="0028264C" w:rsidTr="002D6263">
        <w:tc>
          <w:tcPr>
            <w:tcW w:w="7574"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bCs/>
                <w:sz w:val="24"/>
                <w:szCs w:val="24"/>
                <w:lang w:eastAsia="ru-RU"/>
              </w:rPr>
              <w:t>Уровень ДТП  (на 1,0 млн. пройденных км)</w:t>
            </w:r>
            <w:r w:rsidRPr="0028264C">
              <w:rPr>
                <w:rFonts w:ascii="Times New Roman" w:eastAsia="Times New Roman" w:hAnsi="Times New Roman" w:cs="Times New Roman"/>
                <w:sz w:val="24"/>
                <w:szCs w:val="24"/>
                <w:lang w:eastAsia="ru-RU"/>
              </w:rPr>
              <w:t xml:space="preserve"> </w:t>
            </w:r>
          </w:p>
        </w:tc>
        <w:tc>
          <w:tcPr>
            <w:tcW w:w="1323" w:type="dxa"/>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360"/>
              <w:jc w:val="both"/>
              <w:rPr>
                <w:rFonts w:ascii="Times New Roman" w:eastAsia="Times New Roman" w:hAnsi="Times New Roman" w:cs="Times New Roman"/>
                <w:sz w:val="24"/>
                <w:szCs w:val="24"/>
                <w:lang w:eastAsia="ru-RU"/>
              </w:rPr>
            </w:pPr>
          </w:p>
        </w:tc>
      </w:tr>
    </w:tbl>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28264C">
        <w:rPr>
          <w:rFonts w:ascii="Times New Roman" w:eastAsia="Times New Roman" w:hAnsi="Times New Roman" w:cs="Times New Roman"/>
          <w:sz w:val="24"/>
          <w:szCs w:val="24"/>
          <w:lang w:eastAsia="ru-RU"/>
        </w:rPr>
        <w:t>. Контрольно-профилактическая работа (проверки (аудиты))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276"/>
        <w:gridCol w:w="1276"/>
      </w:tblGrid>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проверок (аудитов) по ОТ, ПБ и ООС со стороны Заказчика или надзорных органов:</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выявленных нарушений/из них устранено</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Количество остановок ведения работ Заказчиком </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Основные причины остановки:</w:t>
            </w: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Сумма штрафных санкций за нарушение ОТ, ПБ и ООС</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tcPr>
          <w:p w:rsidR="003B2A79" w:rsidRPr="00075EF3" w:rsidRDefault="003B2A79" w:rsidP="002D62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Количество работников привлеченных к административной ответственности за скоростные нарушения по системе </w:t>
            </w:r>
            <w:r>
              <w:rPr>
                <w:rFonts w:ascii="Times New Roman" w:eastAsia="Times New Roman" w:hAnsi="Times New Roman" w:cs="Times New Roman"/>
                <w:sz w:val="24"/>
                <w:szCs w:val="24"/>
                <w:lang w:val="en-US" w:eastAsia="ru-RU"/>
              </w:rPr>
              <w:t>GPS</w:t>
            </w:r>
            <w:r w:rsidRPr="00075EF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(чел)</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Количество работников службы ОТ, ПБ и ООС </w:t>
            </w: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(всего/постоянно на Объекте)</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проверок (аудитов) по ОТ, ПБ и ООС проведенных Подрядчиком</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выявленных нарушений / из них устранено</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поданных СТОП-карт работниками Подрядчика</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hideMark/>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Количество остановок ведения работ Подрядчиком</w:t>
            </w: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r w:rsidR="003B2A79" w:rsidRPr="0028264C" w:rsidTr="002D6263">
        <w:tc>
          <w:tcPr>
            <w:tcW w:w="7621"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Основные причины остановки:</w:t>
            </w: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1276" w:type="dxa"/>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3B2A79" w:rsidRPr="0028264C" w:rsidRDefault="003B2A79" w:rsidP="002D6263">
            <w:pPr>
              <w:spacing w:after="0" w:line="240" w:lineRule="auto"/>
              <w:ind w:firstLine="252"/>
              <w:jc w:val="both"/>
              <w:rPr>
                <w:rFonts w:ascii="Times New Roman" w:eastAsia="Times New Roman" w:hAnsi="Times New Roman" w:cs="Times New Roman"/>
                <w:sz w:val="24"/>
                <w:szCs w:val="24"/>
                <w:lang w:eastAsia="ru-RU"/>
              </w:rPr>
            </w:pPr>
          </w:p>
        </w:tc>
      </w:tr>
    </w:tbl>
    <w:p w:rsidR="003B2A79" w:rsidRPr="0028264C" w:rsidRDefault="003B2A79" w:rsidP="003B2A79">
      <w:pPr>
        <w:spacing w:after="0" w:line="240" w:lineRule="auto"/>
        <w:ind w:left="360" w:hanging="360"/>
        <w:jc w:val="both"/>
        <w:rPr>
          <w:rFonts w:ascii="Times New Roman" w:eastAsia="Times New Roman" w:hAnsi="Times New Roman" w:cs="Times New Roman"/>
          <w:sz w:val="24"/>
          <w:szCs w:val="24"/>
          <w:lang w:eastAsia="ru-RU"/>
        </w:rPr>
      </w:pPr>
    </w:p>
    <w:p w:rsidR="003B2A79" w:rsidRPr="0028264C" w:rsidRDefault="003B2A79" w:rsidP="003B2A79">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8264C">
        <w:rPr>
          <w:rFonts w:ascii="Times New Roman" w:eastAsia="Times New Roman" w:hAnsi="Times New Roman" w:cs="Times New Roman"/>
          <w:sz w:val="24"/>
          <w:szCs w:val="24"/>
          <w:lang w:eastAsia="ru-RU"/>
        </w:rPr>
        <w:t>. Комментарии, дополнительная важная информация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B2A79" w:rsidRPr="0028264C" w:rsidTr="002D6263">
        <w:tc>
          <w:tcPr>
            <w:tcW w:w="1017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r w:rsidR="003B2A79" w:rsidRPr="0028264C" w:rsidTr="002D6263">
        <w:tc>
          <w:tcPr>
            <w:tcW w:w="1017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bl>
    <w:p w:rsidR="003B2A79" w:rsidRPr="0028264C" w:rsidRDefault="003B2A79" w:rsidP="003B2A79">
      <w:pPr>
        <w:tabs>
          <w:tab w:val="left" w:pos="360"/>
          <w:tab w:val="left" w:pos="1080"/>
        </w:tabs>
        <w:spacing w:after="0" w:line="240" w:lineRule="auto"/>
        <w:jc w:val="both"/>
        <w:rPr>
          <w:rFonts w:ascii="Times New Roman" w:eastAsia="Times New Roman" w:hAnsi="Times New Roman" w:cs="Times New Roman"/>
          <w:sz w:val="24"/>
          <w:szCs w:val="24"/>
          <w:lang w:eastAsia="ru-RU"/>
        </w:rPr>
      </w:pPr>
    </w:p>
    <w:p w:rsidR="003B2A79" w:rsidRPr="0028264C" w:rsidRDefault="003B2A79" w:rsidP="003B2A79">
      <w:pPr>
        <w:tabs>
          <w:tab w:val="left" w:pos="360"/>
          <w:tab w:val="left" w:pos="1080"/>
        </w:tabs>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Примечание: в информации указываются показатели как по Подрядчику, так и по привлекаемым им для оказания услуг Заказчику Субподрядчикам.</w:t>
      </w:r>
    </w:p>
    <w:p w:rsidR="003B2A79" w:rsidRPr="0028264C" w:rsidRDefault="003B2A79" w:rsidP="003B2A79">
      <w:pPr>
        <w:tabs>
          <w:tab w:val="left" w:pos="360"/>
          <w:tab w:val="left" w:pos="1080"/>
        </w:tabs>
        <w:spacing w:after="0" w:line="240" w:lineRule="auto"/>
        <w:jc w:val="both"/>
        <w:rPr>
          <w:rFonts w:ascii="Times New Roman" w:eastAsia="Times New Roman" w:hAnsi="Times New Roman" w:cs="Times New Roman"/>
          <w:b/>
          <w:sz w:val="24"/>
          <w:szCs w:val="24"/>
          <w:lang w:eastAsia="ru-RU"/>
        </w:rPr>
      </w:pPr>
    </w:p>
    <w:p w:rsidR="003B2A79" w:rsidRPr="0028264C" w:rsidRDefault="003B2A79" w:rsidP="003B2A79">
      <w:pPr>
        <w:tabs>
          <w:tab w:val="left" w:pos="360"/>
          <w:tab w:val="left" w:pos="1080"/>
        </w:tabs>
        <w:spacing w:after="0" w:line="240" w:lineRule="auto"/>
        <w:jc w:val="both"/>
        <w:rPr>
          <w:rFonts w:ascii="Times New Roman" w:eastAsia="Times New Roman" w:hAnsi="Times New Roman" w:cs="Times New Roman"/>
          <w:b/>
          <w:sz w:val="24"/>
          <w:szCs w:val="24"/>
          <w:vertAlign w:val="superscript"/>
          <w:lang w:eastAsia="ru-RU"/>
        </w:rPr>
      </w:pPr>
      <w:r w:rsidRPr="0028264C">
        <w:rPr>
          <w:rFonts w:ascii="Times New Roman" w:eastAsia="Times New Roman" w:hAnsi="Times New Roman" w:cs="Times New Roman"/>
          <w:sz w:val="24"/>
          <w:szCs w:val="24"/>
          <w:lang w:eastAsia="ru-RU"/>
        </w:rPr>
        <w:t xml:space="preserve">Руководитель Подрядной организации: _____________________ФИО _______________                   </w:t>
      </w:r>
    </w:p>
    <w:p w:rsidR="003B2A79" w:rsidRPr="0028264C" w:rsidRDefault="003B2A79" w:rsidP="003B2A79">
      <w:pPr>
        <w:spacing w:after="0" w:line="240" w:lineRule="auto"/>
        <w:jc w:val="both"/>
        <w:rPr>
          <w:rFonts w:ascii="Times New Roman" w:eastAsia="Times New Roman" w:hAnsi="Times New Roman" w:cs="Times New Roman"/>
          <w:b/>
          <w:sz w:val="24"/>
          <w:szCs w:val="24"/>
          <w:vertAlign w:val="superscript"/>
          <w:lang w:eastAsia="ru-RU"/>
        </w:rPr>
      </w:pPr>
    </w:p>
    <w:p w:rsidR="003B2A79" w:rsidRDefault="003B2A79" w:rsidP="003B2A79">
      <w:pPr>
        <w:tabs>
          <w:tab w:val="left" w:pos="360"/>
          <w:tab w:val="left" w:pos="1080"/>
        </w:tabs>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Дата заполнения: «___» ____________ 20 ___ г</w:t>
      </w:r>
      <w:r>
        <w:rPr>
          <w:rFonts w:ascii="Times New Roman" w:eastAsia="Times New Roman" w:hAnsi="Times New Roman" w:cs="Times New Roman"/>
          <w:sz w:val="24"/>
          <w:szCs w:val="24"/>
          <w:lang w:eastAsia="ru-RU"/>
        </w:rPr>
        <w:t>.</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3B2A79" w:rsidRDefault="003B2A79" w:rsidP="003B2A79">
      <w:pPr>
        <w:spacing w:after="0" w:line="240" w:lineRule="auto"/>
        <w:rPr>
          <w:rFonts w:ascii="Times New Roman" w:eastAsia="Times New Roman" w:hAnsi="Times New Roman" w:cs="Times New Roman"/>
          <w:b/>
          <w:i/>
          <w:sz w:val="24"/>
          <w:szCs w:val="24"/>
          <w:lang w:eastAsia="ru-RU"/>
        </w:rPr>
      </w:pPr>
    </w:p>
    <w:p w:rsidR="003B2A79" w:rsidRDefault="003B2A7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012689" w:rsidRDefault="00012689" w:rsidP="003B2A79">
      <w:pPr>
        <w:spacing w:after="0" w:line="240" w:lineRule="auto"/>
        <w:jc w:val="right"/>
        <w:rPr>
          <w:rFonts w:ascii="Times New Roman" w:eastAsia="Times New Roman" w:hAnsi="Times New Roman" w:cs="Times New Roman"/>
          <w:b/>
          <w:i/>
          <w:sz w:val="24"/>
          <w:szCs w:val="24"/>
          <w:lang w:eastAsia="ru-RU"/>
        </w:rPr>
      </w:pPr>
    </w:p>
    <w:p w:rsidR="003B2A79" w:rsidRPr="0028264C" w:rsidRDefault="003B2A79" w:rsidP="003B2A79">
      <w:pPr>
        <w:spacing w:after="0" w:line="240" w:lineRule="auto"/>
        <w:jc w:val="right"/>
        <w:rPr>
          <w:rFonts w:ascii="Times New Roman" w:eastAsia="Times New Roman" w:hAnsi="Times New Roman" w:cs="Times New Roman"/>
          <w:b/>
          <w:i/>
          <w:sz w:val="24"/>
          <w:szCs w:val="24"/>
          <w:lang w:eastAsia="ru-RU"/>
        </w:rPr>
      </w:pPr>
      <w:r w:rsidRPr="0028264C">
        <w:rPr>
          <w:rFonts w:ascii="Times New Roman" w:eastAsia="Times New Roman" w:hAnsi="Times New Roman" w:cs="Times New Roman"/>
          <w:b/>
          <w:i/>
          <w:sz w:val="24"/>
          <w:szCs w:val="24"/>
          <w:lang w:eastAsia="ru-RU"/>
        </w:rPr>
        <w:lastRenderedPageBreak/>
        <w:t xml:space="preserve">Приложение №4 </w:t>
      </w:r>
    </w:p>
    <w:p w:rsidR="003B2A79" w:rsidRPr="0028264C" w:rsidRDefault="003B2A79" w:rsidP="003B2A79">
      <w:pPr>
        <w:spacing w:after="0" w:line="240" w:lineRule="auto"/>
        <w:jc w:val="right"/>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к Соглашению в области ОТ, ПБ и ООС </w:t>
      </w:r>
    </w:p>
    <w:p w:rsidR="003B2A79" w:rsidRPr="0028264C" w:rsidRDefault="003B2A79" w:rsidP="003B2A79">
      <w:pPr>
        <w:spacing w:after="0" w:line="240" w:lineRule="auto"/>
        <w:ind w:right="29"/>
        <w:jc w:val="right"/>
        <w:outlineLvl w:val="2"/>
        <w:rPr>
          <w:rFonts w:ascii="Times New Roman" w:eastAsia="Times New Roman" w:hAnsi="Times New Roman" w:cs="Times New Roman"/>
          <w:noProof/>
          <w:color w:val="000000"/>
          <w:sz w:val="24"/>
          <w:szCs w:val="24"/>
          <w:lang w:eastAsia="ru-RU"/>
        </w:rPr>
      </w:pPr>
      <w:r w:rsidRPr="0028264C">
        <w:rPr>
          <w:rFonts w:ascii="Times New Roman" w:eastAsia="Times New Roman" w:hAnsi="Times New Roman" w:cs="Times New Roman"/>
          <w:noProof/>
          <w:color w:val="000000"/>
          <w:sz w:val="24"/>
          <w:szCs w:val="24"/>
          <w:lang w:eastAsia="ru-RU"/>
        </w:rPr>
        <w:t>к договору</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p>
    <w:p w:rsidR="003B2A79" w:rsidRPr="0028264C" w:rsidRDefault="003B2A79" w:rsidP="003B2A79">
      <w:pPr>
        <w:spacing w:after="0" w:line="240" w:lineRule="auto"/>
        <w:ind w:firstLine="709"/>
        <w:jc w:val="center"/>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Акт о нарушении требований ОТ, ПБ и ООС</w:t>
      </w:r>
    </w:p>
    <w:p w:rsidR="003B2A79" w:rsidRDefault="003B2A79" w:rsidP="003B2A79">
      <w:pPr>
        <w:spacing w:after="0" w:line="240" w:lineRule="auto"/>
        <w:ind w:firstLine="709"/>
        <w:jc w:val="center"/>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при выполнен</w:t>
      </w:r>
      <w:r>
        <w:rPr>
          <w:rFonts w:ascii="Times New Roman" w:eastAsia="Times New Roman" w:hAnsi="Times New Roman" w:cs="Times New Roman"/>
          <w:b/>
          <w:bCs/>
          <w:sz w:val="24"/>
          <w:szCs w:val="24"/>
          <w:lang w:eastAsia="ru-RU"/>
        </w:rPr>
        <w:t>ии работ подрядной организацией</w:t>
      </w:r>
    </w:p>
    <w:p w:rsidR="003B2A79" w:rsidRPr="00A248F1" w:rsidRDefault="003B2A79" w:rsidP="003B2A79">
      <w:pPr>
        <w:spacing w:after="0" w:line="240" w:lineRule="auto"/>
        <w:ind w:firstLine="709"/>
        <w:jc w:val="center"/>
        <w:rPr>
          <w:rFonts w:ascii="Times New Roman" w:eastAsia="Times New Roman" w:hAnsi="Times New Roman" w:cs="Times New Roman"/>
          <w:b/>
          <w:bCs/>
          <w:sz w:val="16"/>
          <w:szCs w:val="16"/>
          <w:lang w:eastAsia="ru-RU"/>
        </w:rPr>
      </w:pP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Акт   № </w:t>
      </w:r>
      <w:r w:rsidRPr="0028264C">
        <w:rPr>
          <w:rFonts w:ascii="Times New Roman" w:eastAsia="Times New Roman" w:hAnsi="Times New Roman" w:cs="Times New Roman"/>
          <w:sz w:val="24"/>
          <w:szCs w:val="24"/>
          <w:u w:val="single"/>
          <w:lang w:eastAsia="ru-RU"/>
        </w:rPr>
        <w:t>_____</w:t>
      </w:r>
      <w:r w:rsidRPr="0028264C">
        <w:rPr>
          <w:rFonts w:ascii="Times New Roman" w:eastAsia="Times New Roman" w:hAnsi="Times New Roman" w:cs="Times New Roman"/>
          <w:sz w:val="24"/>
          <w:szCs w:val="24"/>
          <w:lang w:eastAsia="ru-RU"/>
        </w:rPr>
        <w:t xml:space="preserve"> от «</w:t>
      </w:r>
      <w:r w:rsidRPr="0028264C">
        <w:rPr>
          <w:rFonts w:ascii="Times New Roman" w:eastAsia="Times New Roman" w:hAnsi="Times New Roman" w:cs="Times New Roman"/>
          <w:sz w:val="24"/>
          <w:szCs w:val="24"/>
          <w:u w:val="single"/>
          <w:lang w:eastAsia="ru-RU"/>
        </w:rPr>
        <w:t>____</w:t>
      </w:r>
      <w:r w:rsidRPr="0028264C">
        <w:rPr>
          <w:rFonts w:ascii="Times New Roman" w:eastAsia="Times New Roman" w:hAnsi="Times New Roman" w:cs="Times New Roman"/>
          <w:sz w:val="24"/>
          <w:szCs w:val="24"/>
          <w:lang w:eastAsia="ru-RU"/>
        </w:rPr>
        <w:t xml:space="preserve">» </w:t>
      </w:r>
      <w:r w:rsidRPr="0028264C">
        <w:rPr>
          <w:rFonts w:ascii="Times New Roman" w:eastAsia="Times New Roman" w:hAnsi="Times New Roman" w:cs="Times New Roman"/>
          <w:sz w:val="24"/>
          <w:szCs w:val="24"/>
          <w:u w:val="single"/>
          <w:lang w:eastAsia="ru-RU"/>
        </w:rPr>
        <w:t>________</w:t>
      </w:r>
      <w:r w:rsidRPr="0028264C">
        <w:rPr>
          <w:rFonts w:ascii="Times New Roman" w:eastAsia="Times New Roman" w:hAnsi="Times New Roman" w:cs="Times New Roman"/>
          <w:sz w:val="24"/>
          <w:szCs w:val="24"/>
          <w:lang w:eastAsia="ru-RU"/>
        </w:rPr>
        <w:t xml:space="preserve"> 20__ г. </w:t>
      </w:r>
    </w:p>
    <w:p w:rsidR="003B2A79" w:rsidRPr="0028264C" w:rsidRDefault="003B2A79" w:rsidP="003B2A79">
      <w:pPr>
        <w:tabs>
          <w:tab w:val="center" w:pos="4153"/>
          <w:tab w:val="right" w:pos="8306"/>
        </w:tabs>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о нарушении требований ОТ, ПБ и ООС при выполнении работ/оказании услуг</w:t>
      </w:r>
    </w:p>
    <w:p w:rsidR="003B2A79" w:rsidRPr="0028264C" w:rsidRDefault="003B2A79" w:rsidP="003B2A79">
      <w:pPr>
        <w:tabs>
          <w:tab w:val="center" w:pos="4153"/>
          <w:tab w:val="right" w:pos="8306"/>
        </w:tabs>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bCs/>
          <w:sz w:val="24"/>
          <w:szCs w:val="24"/>
          <w:lang w:eastAsia="ru-RU"/>
        </w:rPr>
        <w:t xml:space="preserve"> Подрядной организацией</w:t>
      </w:r>
    </w:p>
    <w:tbl>
      <w:tblPr>
        <w:tblW w:w="9781" w:type="dxa"/>
        <w:tblInd w:w="108" w:type="dxa"/>
        <w:tblLook w:val="0000" w:firstRow="0" w:lastRow="0" w:firstColumn="0" w:lastColumn="0" w:noHBand="0" w:noVBand="0"/>
      </w:tblPr>
      <w:tblGrid>
        <w:gridCol w:w="2579"/>
        <w:gridCol w:w="7202"/>
      </w:tblGrid>
      <w:tr w:rsidR="003B2A79" w:rsidRPr="0028264C" w:rsidTr="002D6263">
        <w:trPr>
          <w:trHeight w:val="1063"/>
        </w:trPr>
        <w:tc>
          <w:tcPr>
            <w:tcW w:w="2543" w:type="dxa"/>
          </w:tcPr>
          <w:p w:rsidR="003B2A79" w:rsidRPr="0046026D" w:rsidRDefault="003B2A79" w:rsidP="002D6263">
            <w:pPr>
              <w:spacing w:after="0" w:line="240" w:lineRule="auto"/>
              <w:jc w:val="both"/>
              <w:rPr>
                <w:rFonts w:ascii="Times New Roman" w:eastAsia="Times New Roman" w:hAnsi="Times New Roman" w:cs="Times New Roman"/>
                <w:sz w:val="18"/>
                <w:szCs w:val="18"/>
                <w:lang w:eastAsia="ru-RU"/>
              </w:rPr>
            </w:pPr>
          </w:p>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Подрядчику (Субподрядчику): </w:t>
            </w:r>
          </w:p>
        </w:tc>
        <w:tc>
          <w:tcPr>
            <w:tcW w:w="7238" w:type="dxa"/>
          </w:tcPr>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p>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p>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__________________________________________________</w:t>
            </w:r>
          </w:p>
          <w:p w:rsidR="003B2A79" w:rsidRPr="0001513E" w:rsidRDefault="003B2A79" w:rsidP="002D6263">
            <w:pPr>
              <w:spacing w:after="0" w:line="240" w:lineRule="auto"/>
              <w:jc w:val="both"/>
              <w:rPr>
                <w:rFonts w:ascii="Times New Roman" w:eastAsia="Times New Roman" w:hAnsi="Times New Roman" w:cs="Times New Roman"/>
                <w:sz w:val="24"/>
                <w:szCs w:val="24"/>
                <w:lang w:eastAsia="ru-RU"/>
              </w:rPr>
            </w:pPr>
            <w:r w:rsidRPr="0001513E">
              <w:rPr>
                <w:rFonts w:ascii="Times New Roman" w:eastAsia="Times New Roman" w:hAnsi="Times New Roman" w:cs="Times New Roman"/>
                <w:sz w:val="24"/>
                <w:szCs w:val="24"/>
                <w:lang w:eastAsia="ru-RU"/>
              </w:rPr>
              <w:t>наименование Подрядчика/Субподрядчика</w:t>
            </w:r>
          </w:p>
        </w:tc>
      </w:tr>
      <w:tr w:rsidR="003B2A79" w:rsidRPr="0028264C" w:rsidTr="002D6263">
        <w:tc>
          <w:tcPr>
            <w:tcW w:w="2543" w:type="dxa"/>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Выполняющему работы/оказывающему услуги в:</w:t>
            </w:r>
          </w:p>
        </w:tc>
        <w:tc>
          <w:tcPr>
            <w:tcW w:w="7238" w:type="dxa"/>
          </w:tcPr>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 xml:space="preserve">          </w:t>
            </w:r>
          </w:p>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__________________________________________________</w:t>
            </w:r>
          </w:p>
          <w:p w:rsidR="003B2A79" w:rsidRPr="0001513E" w:rsidRDefault="003B2A79" w:rsidP="002D626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 xml:space="preserve">                           </w:t>
            </w:r>
            <w:r w:rsidRPr="0001513E">
              <w:rPr>
                <w:rFonts w:ascii="Times New Roman" w:eastAsia="Times New Roman" w:hAnsi="Times New Roman" w:cs="Times New Roman"/>
                <w:bCs/>
                <w:sz w:val="24"/>
                <w:szCs w:val="24"/>
                <w:lang w:eastAsia="ru-RU"/>
              </w:rPr>
              <w:t>участок работы (подразделение)</w:t>
            </w:r>
          </w:p>
        </w:tc>
      </w:tr>
      <w:tr w:rsidR="003B2A79" w:rsidRPr="0028264C" w:rsidTr="002D6263">
        <w:tc>
          <w:tcPr>
            <w:tcW w:w="2543" w:type="dxa"/>
            <w:tcBorders>
              <w:bottom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7238" w:type="dxa"/>
            <w:tcBorders>
              <w:bottom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bCs/>
                <w:sz w:val="24"/>
                <w:szCs w:val="24"/>
                <w:lang w:eastAsia="ru-RU"/>
              </w:rPr>
            </w:pPr>
          </w:p>
        </w:tc>
      </w:tr>
      <w:tr w:rsidR="003B2A79" w:rsidRPr="0028264C" w:rsidTr="002D6263">
        <w:trPr>
          <w:cantSplit/>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B2A79" w:rsidRPr="0028264C" w:rsidRDefault="003B2A79" w:rsidP="002D6263">
            <w:pPr>
              <w:shd w:val="clear" w:color="auto" w:fill="FFFFFF"/>
              <w:spacing w:after="0" w:line="240" w:lineRule="auto"/>
              <w:jc w:val="both"/>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Нарушение (невыполнение):</w:t>
            </w:r>
          </w:p>
        </w:tc>
      </w:tr>
      <w:tr w:rsidR="003B2A79" w:rsidRPr="0028264C" w:rsidTr="002D6263">
        <w:trPr>
          <w:cantSplit/>
          <w:trHeight w:val="223"/>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3B2A79" w:rsidRPr="0028264C" w:rsidRDefault="003B2A79" w:rsidP="002D6263">
            <w:pPr>
              <w:shd w:val="clear" w:color="auto" w:fill="FFFFFF"/>
              <w:spacing w:after="0" w:line="240" w:lineRule="auto"/>
              <w:jc w:val="both"/>
              <w:rPr>
                <w:rFonts w:ascii="Times New Roman" w:eastAsia="Times New Roman" w:hAnsi="Times New Roman" w:cs="Times New Roman"/>
                <w:sz w:val="24"/>
                <w:szCs w:val="24"/>
                <w:lang w:eastAsia="ru-RU"/>
              </w:rPr>
            </w:pPr>
          </w:p>
        </w:tc>
      </w:tr>
      <w:tr w:rsidR="003B2A79" w:rsidRPr="0028264C" w:rsidTr="002D6263">
        <w:trPr>
          <w:cantSplit/>
          <w:trHeight w:val="27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3B2A79" w:rsidRPr="0028264C" w:rsidRDefault="003B2A79" w:rsidP="002D6263">
            <w:pPr>
              <w:shd w:val="clear" w:color="auto" w:fill="FFFFFF"/>
              <w:spacing w:after="0" w:line="240" w:lineRule="auto"/>
              <w:jc w:val="both"/>
              <w:rPr>
                <w:rFonts w:ascii="Times New Roman" w:eastAsia="Times New Roman" w:hAnsi="Times New Roman" w:cs="Times New Roman"/>
                <w:sz w:val="24"/>
                <w:szCs w:val="24"/>
                <w:lang w:eastAsia="ru-RU"/>
              </w:rPr>
            </w:pPr>
          </w:p>
        </w:tc>
      </w:tr>
      <w:tr w:rsidR="003B2A79" w:rsidRPr="0028264C" w:rsidTr="002D6263">
        <w:trPr>
          <w:cantSplit/>
          <w:trHeight w:val="26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3B2A79" w:rsidRPr="0028264C" w:rsidRDefault="003B2A79" w:rsidP="002D6263">
            <w:pPr>
              <w:shd w:val="clear" w:color="auto" w:fill="FFFFFF"/>
              <w:spacing w:after="0" w:line="240" w:lineRule="auto"/>
              <w:jc w:val="both"/>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bCs/>
                <w:sz w:val="24"/>
                <w:szCs w:val="24"/>
                <w:lang w:eastAsia="ru-RU"/>
              </w:rPr>
              <w:t>Требование нормативного документа:</w:t>
            </w:r>
          </w:p>
        </w:tc>
      </w:tr>
      <w:tr w:rsidR="003B2A79" w:rsidRPr="0028264C" w:rsidTr="002D6263">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rsidR="003B2A79" w:rsidRPr="0028264C" w:rsidRDefault="003B2A79" w:rsidP="002D6263">
            <w:pPr>
              <w:shd w:val="clear" w:color="auto" w:fill="FFFFFF"/>
              <w:spacing w:after="0" w:line="240" w:lineRule="auto"/>
              <w:jc w:val="both"/>
              <w:rPr>
                <w:rFonts w:ascii="Times New Roman" w:eastAsia="Times New Roman" w:hAnsi="Times New Roman" w:cs="Times New Roman"/>
                <w:bCs/>
                <w:sz w:val="24"/>
                <w:szCs w:val="24"/>
                <w:lang w:eastAsia="ru-RU"/>
              </w:rPr>
            </w:pPr>
          </w:p>
        </w:tc>
      </w:tr>
      <w:tr w:rsidR="003B2A79" w:rsidRPr="0028264C" w:rsidTr="002D6263">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rsidR="003B2A79" w:rsidRPr="0028264C" w:rsidRDefault="003B2A79" w:rsidP="002D6263">
            <w:pPr>
              <w:shd w:val="clear" w:color="auto" w:fill="FFFFFF"/>
              <w:spacing w:after="0" w:line="240" w:lineRule="auto"/>
              <w:jc w:val="both"/>
              <w:rPr>
                <w:rFonts w:ascii="Times New Roman" w:eastAsia="Times New Roman" w:hAnsi="Times New Roman" w:cs="Times New Roman"/>
                <w:bCs/>
                <w:sz w:val="24"/>
                <w:szCs w:val="24"/>
                <w:lang w:eastAsia="ru-RU"/>
              </w:rPr>
            </w:pPr>
          </w:p>
        </w:tc>
      </w:tr>
    </w:tbl>
    <w:p w:rsidR="003B2A79" w:rsidRPr="00A248F1" w:rsidRDefault="003B2A79" w:rsidP="003B2A79">
      <w:pPr>
        <w:shd w:val="clear" w:color="auto" w:fill="FFFFFF"/>
        <w:spacing w:after="0" w:line="240" w:lineRule="auto"/>
        <w:jc w:val="both"/>
        <w:rPr>
          <w:rFonts w:ascii="Times New Roman" w:eastAsia="Times New Roman" w:hAnsi="Times New Roman" w:cs="Times New Roman"/>
          <w:sz w:val="10"/>
          <w:szCs w:val="10"/>
          <w:lang w:eastAsia="ru-RU"/>
        </w:rPr>
      </w:pPr>
    </w:p>
    <w:p w:rsidR="003B2A79" w:rsidRPr="0028264C" w:rsidRDefault="003B2A79" w:rsidP="003B2A79">
      <w:pPr>
        <w:shd w:val="clear" w:color="auto" w:fill="FFFFFF"/>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На основании установленных нарушений требований безопасности предписывается:</w:t>
      </w:r>
    </w:p>
    <w:tbl>
      <w:tblPr>
        <w:tblpPr w:leftFromText="180" w:rightFromText="180" w:vertAnchor="text" w:horzAnchor="margin" w:tblpY="8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2126"/>
      </w:tblGrid>
      <w:tr w:rsidR="003B2A79" w:rsidRPr="0028264C" w:rsidTr="002D6263">
        <w:trPr>
          <w:cantSplit/>
          <w:trHeight w:val="233"/>
        </w:trPr>
        <w:tc>
          <w:tcPr>
            <w:tcW w:w="7655" w:type="dxa"/>
            <w:tcBorders>
              <w:bottom w:val="single" w:sz="4" w:space="0" w:color="auto"/>
              <w:right w:val="single" w:sz="4" w:space="0" w:color="000000"/>
            </w:tcBorders>
            <w:shd w:val="clear" w:color="auto" w:fill="FFFFFF"/>
            <w:vAlign w:val="center"/>
          </w:tcPr>
          <w:p w:rsidR="003B2A79" w:rsidRPr="0028264C" w:rsidRDefault="003B2A79" w:rsidP="002D6263">
            <w:pPr>
              <w:shd w:val="clear" w:color="auto" w:fill="FFFFFF"/>
              <w:spacing w:after="0" w:line="240" w:lineRule="auto"/>
              <w:jc w:val="both"/>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Мероприятие</w:t>
            </w:r>
          </w:p>
        </w:tc>
        <w:tc>
          <w:tcPr>
            <w:tcW w:w="2126" w:type="dxa"/>
            <w:tcBorders>
              <w:left w:val="single" w:sz="4" w:space="0" w:color="000000"/>
              <w:bottom w:val="single" w:sz="4" w:space="0" w:color="auto"/>
              <w:right w:val="single" w:sz="4" w:space="0" w:color="000000"/>
            </w:tcBorders>
            <w:shd w:val="clear" w:color="auto" w:fill="FFFFFF"/>
            <w:vAlign w:val="center"/>
          </w:tcPr>
          <w:p w:rsidR="003B2A79" w:rsidRPr="0028264C" w:rsidRDefault="003B2A79" w:rsidP="002D6263">
            <w:pPr>
              <w:shd w:val="clear" w:color="auto" w:fill="FFFFFF"/>
              <w:spacing w:after="0" w:line="240" w:lineRule="auto"/>
              <w:jc w:val="both"/>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Срок</w:t>
            </w:r>
          </w:p>
        </w:tc>
      </w:tr>
      <w:tr w:rsidR="003B2A79" w:rsidRPr="0028264C" w:rsidTr="002D6263">
        <w:trPr>
          <w:cantSplit/>
          <w:trHeight w:val="223"/>
        </w:trPr>
        <w:tc>
          <w:tcPr>
            <w:tcW w:w="7655"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tbl>
    <w:p w:rsidR="003B2A79" w:rsidRPr="0028264C" w:rsidRDefault="003B2A79" w:rsidP="003B2A79">
      <w:pPr>
        <w:shd w:val="clear" w:color="auto" w:fill="FFFFFF"/>
        <w:spacing w:after="0" w:line="240" w:lineRule="auto"/>
        <w:jc w:val="both"/>
        <w:rPr>
          <w:rFonts w:ascii="Times New Roman" w:eastAsia="Times New Roman" w:hAnsi="Times New Roman" w:cs="Times New Roman"/>
          <w:sz w:val="24"/>
          <w:szCs w:val="24"/>
          <w:lang w:eastAsia="ru-RU"/>
        </w:rPr>
      </w:pPr>
    </w:p>
    <w:p w:rsidR="003B2A79" w:rsidRPr="0028264C" w:rsidRDefault="003B2A79" w:rsidP="003B2A79">
      <w:pPr>
        <w:spacing w:after="0" w:line="240" w:lineRule="auto"/>
        <w:jc w:val="both"/>
        <w:rPr>
          <w:rFonts w:ascii="Times New Roman" w:eastAsia="Times New Roman" w:hAnsi="Times New Roman" w:cs="Times New Roman"/>
          <w:bCs/>
          <w:iCs/>
          <w:sz w:val="24"/>
          <w:szCs w:val="24"/>
          <w:lang w:eastAsia="ru-RU"/>
        </w:rPr>
      </w:pPr>
      <w:r w:rsidRPr="0028264C">
        <w:rPr>
          <w:rFonts w:ascii="Times New Roman" w:eastAsia="Times New Roman" w:hAnsi="Times New Roman" w:cs="Times New Roman"/>
          <w:bCs/>
          <w:iCs/>
          <w:sz w:val="24"/>
          <w:szCs w:val="24"/>
          <w:lang w:eastAsia="ru-RU"/>
        </w:rPr>
        <w:t>отчет о выполнении мероприятий предоставить в двухдневный срок по истечении сроков выполнения</w:t>
      </w:r>
    </w:p>
    <w:p w:rsidR="003B2A79" w:rsidRPr="00F57F3D" w:rsidRDefault="003B2A79" w:rsidP="003B2A79">
      <w:pPr>
        <w:spacing w:before="120" w:after="0" w:line="240" w:lineRule="auto"/>
        <w:jc w:val="both"/>
        <w:rPr>
          <w:rFonts w:ascii="Times New Roman" w:eastAsia="Times New Roman" w:hAnsi="Times New Roman" w:cs="Times New Roman"/>
          <w:sz w:val="24"/>
          <w:szCs w:val="24"/>
          <w:u w:val="single"/>
          <w:lang w:eastAsia="ru-RU"/>
        </w:rPr>
      </w:pPr>
      <w:r w:rsidRPr="0028264C">
        <w:rPr>
          <w:rFonts w:ascii="Times New Roman" w:eastAsia="Times New Roman" w:hAnsi="Times New Roman" w:cs="Times New Roman"/>
          <w:sz w:val="24"/>
          <w:szCs w:val="24"/>
          <w:u w:val="single"/>
          <w:lang w:eastAsia="ru-RU"/>
        </w:rPr>
        <w:t>Акт–предписание выдал:</w:t>
      </w:r>
    </w:p>
    <w:p w:rsidR="003B2A79" w:rsidRPr="0028264C" w:rsidRDefault="003B2A79" w:rsidP="003B2A79">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01513E">
        <w:rPr>
          <w:rFonts w:ascii="Times New Roman" w:eastAsia="Times New Roman" w:hAnsi="Times New Roman" w:cs="Times New Roman"/>
          <w:sz w:val="24"/>
          <w:szCs w:val="24"/>
          <w:lang w:eastAsia="ru-RU"/>
        </w:rPr>
        <w:t>Должность представителя Заказчика                         Подпись                           ФИО                                Дата</w:t>
      </w:r>
    </w:p>
    <w:p w:rsidR="003B2A79" w:rsidRPr="00F57F3D" w:rsidRDefault="003B2A79" w:rsidP="003B2A79">
      <w:pPr>
        <w:spacing w:before="120" w:after="0" w:line="240" w:lineRule="auto"/>
        <w:jc w:val="both"/>
        <w:rPr>
          <w:rFonts w:ascii="Times New Roman" w:eastAsia="Times New Roman" w:hAnsi="Times New Roman" w:cs="Times New Roman"/>
          <w:sz w:val="24"/>
          <w:szCs w:val="24"/>
          <w:u w:val="single"/>
          <w:lang w:eastAsia="ru-RU"/>
        </w:rPr>
      </w:pPr>
      <w:bookmarkStart w:id="0" w:name="OLE_LINK10"/>
      <w:r w:rsidRPr="0028264C">
        <w:rPr>
          <w:rFonts w:ascii="Times New Roman" w:eastAsia="Times New Roman" w:hAnsi="Times New Roman" w:cs="Times New Roman"/>
          <w:sz w:val="24"/>
          <w:szCs w:val="24"/>
          <w:u w:val="single"/>
          <w:lang w:eastAsia="ru-RU"/>
        </w:rPr>
        <w:t>Акт–предписание получил:</w:t>
      </w:r>
    </w:p>
    <w:p w:rsidR="003B2A79" w:rsidRPr="0028264C" w:rsidRDefault="003B2A79" w:rsidP="003B2A79">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r w:rsidRPr="0001513E">
        <w:rPr>
          <w:rFonts w:ascii="Times New Roman" w:eastAsia="Times New Roman" w:hAnsi="Times New Roman" w:cs="Times New Roman"/>
          <w:sz w:val="24"/>
          <w:szCs w:val="24"/>
          <w:lang w:eastAsia="ru-RU"/>
        </w:rPr>
        <w:t>Должность представителя Подрядчика                     Подпись                           ФИО                                Дата</w:t>
      </w:r>
    </w:p>
    <w:p w:rsidR="003B2A79" w:rsidRPr="0001513E" w:rsidRDefault="003B2A79" w:rsidP="003B2A79">
      <w:pPr>
        <w:spacing w:before="120" w:after="0" w:line="240" w:lineRule="auto"/>
        <w:jc w:val="both"/>
        <w:rPr>
          <w:rFonts w:ascii="Times New Roman" w:eastAsia="Times New Roman" w:hAnsi="Times New Roman" w:cs="Times New Roman"/>
          <w:i/>
          <w:sz w:val="24"/>
          <w:szCs w:val="24"/>
          <w:lang w:eastAsia="ru-RU"/>
        </w:rPr>
      </w:pPr>
      <w:r w:rsidRPr="0001513E">
        <w:rPr>
          <w:rFonts w:ascii="Times New Roman" w:eastAsia="Times New Roman" w:hAnsi="Times New Roman" w:cs="Times New Roman"/>
          <w:i/>
          <w:sz w:val="24"/>
          <w:szCs w:val="24"/>
          <w:lang w:eastAsia="ru-RU"/>
        </w:rPr>
        <w:t>Примечание: оригинал акта обязательно остается у Подрядчика.</w:t>
      </w:r>
    </w:p>
    <w:p w:rsidR="003B2A79" w:rsidRPr="0028264C" w:rsidRDefault="003B2A79" w:rsidP="003B2A79">
      <w:pPr>
        <w:spacing w:before="120" w:after="0" w:line="240" w:lineRule="auto"/>
        <w:jc w:val="both"/>
        <w:rPr>
          <w:rFonts w:ascii="Times New Roman" w:eastAsia="Times New Roman" w:hAnsi="Times New Roman" w:cs="Times New Roman"/>
          <w:iCs/>
          <w:sz w:val="24"/>
          <w:szCs w:val="24"/>
          <w:vertAlign w:val="superscript"/>
          <w:lang w:eastAsia="ru-RU"/>
        </w:rPr>
      </w:pPr>
      <w:r w:rsidRPr="0028264C">
        <w:rPr>
          <w:rFonts w:ascii="Times New Roman" w:eastAsia="Times New Roman" w:hAnsi="Times New Roman" w:cs="Times New Roman"/>
          <w:iCs/>
          <w:sz w:val="24"/>
          <w:szCs w:val="24"/>
          <w:vertAlign w:val="superscript"/>
          <w:lang w:eastAsia="ru-RU"/>
        </w:rPr>
        <w:sym w:font="Wingdings" w:char="F022"/>
      </w:r>
      <w:r w:rsidRPr="0028264C">
        <w:rPr>
          <w:rFonts w:ascii="Times New Roman" w:eastAsia="Times New Roman" w:hAnsi="Times New Roman" w:cs="Times New Roman"/>
          <w:iCs/>
          <w:sz w:val="24"/>
          <w:szCs w:val="24"/>
          <w:vertAlign w:val="superscript"/>
          <w:lang w:eastAsia="ru-RU"/>
        </w:rPr>
        <w:t xml:space="preserve"> - - - - - - - - - - - - - - - - - - - - - - - - - - - - - - - - - - - - - - - - - - - - - - - - - - - - - - - - - - - - - - - - - - - - - - - - - - - - - - - - - - - - - - -- - - - - - - - - - - - - - - </w:t>
      </w:r>
    </w:p>
    <w:p w:rsidR="003B2A79" w:rsidRPr="0028264C" w:rsidRDefault="003B2A79" w:rsidP="003B2A79">
      <w:pPr>
        <w:spacing w:after="0" w:line="240" w:lineRule="auto"/>
        <w:jc w:val="both"/>
        <w:rPr>
          <w:rFonts w:ascii="Times New Roman" w:eastAsia="Times New Roman" w:hAnsi="Times New Roman" w:cs="Times New Roman"/>
          <w:sz w:val="24"/>
          <w:szCs w:val="24"/>
          <w:lang w:eastAsia="ru-RU"/>
        </w:rPr>
      </w:pPr>
      <w:bookmarkStart w:id="1" w:name="_Toc118714610"/>
      <w:r w:rsidRPr="0028264C">
        <w:rPr>
          <w:rFonts w:ascii="Times New Roman" w:eastAsia="Times New Roman" w:hAnsi="Times New Roman" w:cs="Times New Roman"/>
          <w:sz w:val="24"/>
          <w:szCs w:val="24"/>
          <w:lang w:eastAsia="ru-RU"/>
        </w:rPr>
        <w:t xml:space="preserve">Отметка о выполнении мероприятий, указанных в Акте-предписании </w:t>
      </w:r>
    </w:p>
    <w:p w:rsidR="003B2A79" w:rsidRDefault="003B2A79" w:rsidP="003B2A79">
      <w:pPr>
        <w:spacing w:before="120"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 от "____" ______ 20__ г.</w:t>
      </w:r>
      <w:bookmarkEnd w:id="1"/>
    </w:p>
    <w:tbl>
      <w:tblPr>
        <w:tblpPr w:leftFromText="180" w:rightFromText="180" w:vertAnchor="text" w:horzAnchor="margin" w:tblpY="78"/>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430"/>
        <w:gridCol w:w="2430"/>
        <w:gridCol w:w="2430"/>
      </w:tblGrid>
      <w:tr w:rsidR="003B2A79" w:rsidRPr="0028264C" w:rsidTr="002D6263">
        <w:trPr>
          <w:cantSplit/>
          <w:trHeight w:val="233"/>
        </w:trPr>
        <w:tc>
          <w:tcPr>
            <w:tcW w:w="2430" w:type="dxa"/>
            <w:tcBorders>
              <w:bottom w:val="single" w:sz="4" w:space="0" w:color="auto"/>
              <w:right w:val="single" w:sz="4" w:space="0" w:color="000000"/>
            </w:tcBorders>
            <w:shd w:val="clear" w:color="auto" w:fill="F2F2F2"/>
            <w:vAlign w:val="center"/>
          </w:tcPr>
          <w:p w:rsidR="003B2A79" w:rsidRPr="0028264C" w:rsidRDefault="003B2A79" w:rsidP="002D6263">
            <w:pPr>
              <w:spacing w:before="120" w:after="0" w:line="240" w:lineRule="auto"/>
              <w:jc w:val="both"/>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п.п. нарушения</w:t>
            </w:r>
          </w:p>
        </w:tc>
        <w:tc>
          <w:tcPr>
            <w:tcW w:w="2430" w:type="dxa"/>
            <w:tcBorders>
              <w:bottom w:val="single" w:sz="4" w:space="0" w:color="auto"/>
              <w:right w:val="single" w:sz="4" w:space="0" w:color="000000"/>
            </w:tcBorders>
            <w:shd w:val="clear" w:color="auto" w:fill="F2F2F2"/>
            <w:vAlign w:val="center"/>
          </w:tcPr>
          <w:p w:rsidR="003B2A79" w:rsidRPr="0028264C" w:rsidRDefault="003B2A79" w:rsidP="002D6263">
            <w:pPr>
              <w:spacing w:before="120" w:after="0" w:line="240" w:lineRule="auto"/>
              <w:jc w:val="both"/>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bCs/>
                <w:sz w:val="24"/>
                <w:szCs w:val="24"/>
                <w:lang w:eastAsia="ru-RU"/>
              </w:rPr>
              <w:t xml:space="preserve">выполнено </w:t>
            </w:r>
            <w:r w:rsidRPr="0028264C">
              <w:rPr>
                <w:rFonts w:ascii="Times New Roman" w:eastAsia="Times New Roman" w:hAnsi="Times New Roman" w:cs="Times New Roman"/>
                <w:b/>
                <w:sz w:val="24"/>
                <w:szCs w:val="24"/>
                <w:lang w:eastAsia="ru-RU"/>
              </w:rPr>
              <w:t>(дата)</w:t>
            </w:r>
          </w:p>
        </w:tc>
        <w:tc>
          <w:tcPr>
            <w:tcW w:w="2430" w:type="dxa"/>
            <w:tcBorders>
              <w:bottom w:val="single" w:sz="4" w:space="0" w:color="auto"/>
              <w:right w:val="single" w:sz="4" w:space="0" w:color="000000"/>
            </w:tcBorders>
            <w:shd w:val="clear" w:color="auto" w:fill="F2F2F2"/>
            <w:vAlign w:val="center"/>
          </w:tcPr>
          <w:p w:rsidR="003B2A79" w:rsidRPr="0028264C" w:rsidRDefault="003B2A79" w:rsidP="002D6263">
            <w:pPr>
              <w:spacing w:before="120" w:after="0" w:line="240" w:lineRule="auto"/>
              <w:jc w:val="both"/>
              <w:rPr>
                <w:rFonts w:ascii="Times New Roman" w:eastAsia="Times New Roman" w:hAnsi="Times New Roman" w:cs="Times New Roman"/>
                <w:b/>
                <w:bCs/>
                <w:sz w:val="24"/>
                <w:szCs w:val="24"/>
                <w:lang w:eastAsia="ru-RU"/>
              </w:rPr>
            </w:pPr>
            <w:r w:rsidRPr="0028264C">
              <w:rPr>
                <w:rFonts w:ascii="Times New Roman" w:eastAsia="Times New Roman" w:hAnsi="Times New Roman" w:cs="Times New Roman"/>
                <w:b/>
                <w:bCs/>
                <w:sz w:val="24"/>
                <w:szCs w:val="24"/>
                <w:lang w:eastAsia="ru-RU"/>
              </w:rPr>
              <w:t>п.п. нарушения</w:t>
            </w:r>
          </w:p>
        </w:tc>
        <w:tc>
          <w:tcPr>
            <w:tcW w:w="2430" w:type="dxa"/>
            <w:tcBorders>
              <w:left w:val="single" w:sz="4" w:space="0" w:color="000000"/>
              <w:bottom w:val="single" w:sz="4" w:space="0" w:color="auto"/>
              <w:right w:val="single" w:sz="4" w:space="0" w:color="000000"/>
            </w:tcBorders>
            <w:shd w:val="clear" w:color="auto" w:fill="F2F2F2"/>
            <w:vAlign w:val="center"/>
          </w:tcPr>
          <w:p w:rsidR="003B2A79" w:rsidRPr="0028264C" w:rsidRDefault="003B2A79" w:rsidP="002D6263">
            <w:pPr>
              <w:spacing w:before="120" w:after="0" w:line="240" w:lineRule="auto"/>
              <w:jc w:val="both"/>
              <w:rPr>
                <w:rFonts w:ascii="Times New Roman" w:eastAsia="Times New Roman" w:hAnsi="Times New Roman" w:cs="Times New Roman"/>
                <w:b/>
                <w:sz w:val="24"/>
                <w:szCs w:val="24"/>
                <w:lang w:eastAsia="ru-RU"/>
              </w:rPr>
            </w:pPr>
            <w:r w:rsidRPr="0028264C">
              <w:rPr>
                <w:rFonts w:ascii="Times New Roman" w:eastAsia="Times New Roman" w:hAnsi="Times New Roman" w:cs="Times New Roman"/>
                <w:b/>
                <w:bCs/>
                <w:sz w:val="24"/>
                <w:szCs w:val="24"/>
                <w:lang w:eastAsia="ru-RU"/>
              </w:rPr>
              <w:t xml:space="preserve">выполнено </w:t>
            </w:r>
            <w:r w:rsidRPr="0028264C">
              <w:rPr>
                <w:rFonts w:ascii="Times New Roman" w:eastAsia="Times New Roman" w:hAnsi="Times New Roman" w:cs="Times New Roman"/>
                <w:b/>
                <w:sz w:val="24"/>
                <w:szCs w:val="24"/>
                <w:lang w:eastAsia="ru-RU"/>
              </w:rPr>
              <w:t>(дата)</w:t>
            </w:r>
          </w:p>
        </w:tc>
      </w:tr>
      <w:tr w:rsidR="003B2A79" w:rsidRPr="0028264C" w:rsidTr="002D6263">
        <w:trPr>
          <w:cantSplit/>
          <w:trHeight w:val="223"/>
        </w:trPr>
        <w:tc>
          <w:tcPr>
            <w:tcW w:w="2430"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3B2A79" w:rsidRPr="0028264C" w:rsidRDefault="003B2A79" w:rsidP="002D6263">
            <w:pPr>
              <w:spacing w:after="0" w:line="240" w:lineRule="auto"/>
              <w:jc w:val="both"/>
              <w:rPr>
                <w:rFonts w:ascii="Times New Roman" w:eastAsia="Times New Roman" w:hAnsi="Times New Roman" w:cs="Times New Roman"/>
                <w:sz w:val="24"/>
                <w:szCs w:val="24"/>
                <w:lang w:eastAsia="ru-RU"/>
              </w:rPr>
            </w:pPr>
          </w:p>
        </w:tc>
      </w:tr>
      <w:bookmarkEnd w:id="0"/>
    </w:tbl>
    <w:p w:rsidR="003B2A79" w:rsidRPr="00D80DD4" w:rsidRDefault="003B2A79" w:rsidP="003B2A79">
      <w:pPr>
        <w:spacing w:after="0" w:line="240" w:lineRule="auto"/>
        <w:jc w:val="both"/>
        <w:rPr>
          <w:rFonts w:ascii="Times New Roman" w:eastAsia="Times New Roman" w:hAnsi="Times New Roman" w:cs="Times New Roman"/>
          <w:bCs/>
          <w:sz w:val="16"/>
          <w:szCs w:val="16"/>
          <w:lang w:eastAsia="ru-RU"/>
        </w:rPr>
      </w:pPr>
    </w:p>
    <w:p w:rsidR="003B2A79" w:rsidRPr="0028264C" w:rsidRDefault="003B2A79" w:rsidP="003B2A79">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3B2A79" w:rsidRPr="0028264C" w:rsidRDefault="003B2A79" w:rsidP="003B2A79">
      <w:pPr>
        <w:spacing w:after="0" w:line="240" w:lineRule="auto"/>
        <w:jc w:val="both"/>
        <w:rPr>
          <w:rFonts w:ascii="Times New Roman" w:eastAsia="Times New Roman" w:hAnsi="Times New Roman" w:cs="Times New Roman"/>
          <w:b/>
          <w:bCs/>
          <w:sz w:val="24"/>
          <w:szCs w:val="24"/>
          <w:lang w:eastAsia="ru-RU"/>
        </w:rPr>
      </w:pPr>
      <w:r w:rsidRPr="0001513E">
        <w:rPr>
          <w:rFonts w:ascii="Times New Roman" w:eastAsia="Times New Roman" w:hAnsi="Times New Roman" w:cs="Times New Roman"/>
          <w:sz w:val="24"/>
          <w:szCs w:val="24"/>
          <w:lang w:eastAsia="ru-RU"/>
        </w:rPr>
        <w:t>Должность представителя</w:t>
      </w:r>
      <w:r>
        <w:rPr>
          <w:rFonts w:ascii="Times New Roman" w:eastAsia="Times New Roman" w:hAnsi="Times New Roman" w:cs="Times New Roman"/>
          <w:sz w:val="24"/>
          <w:szCs w:val="24"/>
          <w:lang w:eastAsia="ru-RU"/>
        </w:rPr>
        <w:t xml:space="preserve"> Подрядчика      </w:t>
      </w:r>
      <w:r w:rsidRPr="0001513E">
        <w:rPr>
          <w:rFonts w:ascii="Times New Roman" w:eastAsia="Times New Roman" w:hAnsi="Times New Roman" w:cs="Times New Roman"/>
          <w:sz w:val="24"/>
          <w:szCs w:val="24"/>
          <w:lang w:eastAsia="ru-RU"/>
        </w:rPr>
        <w:t>Подп</w:t>
      </w:r>
      <w:r>
        <w:rPr>
          <w:rFonts w:ascii="Times New Roman" w:eastAsia="Times New Roman" w:hAnsi="Times New Roman" w:cs="Times New Roman"/>
          <w:sz w:val="24"/>
          <w:szCs w:val="24"/>
          <w:lang w:eastAsia="ru-RU"/>
        </w:rPr>
        <w:t>ись                    Ф</w:t>
      </w:r>
      <w:r>
        <w:rPr>
          <w:rFonts w:ascii="Times New Roman" w:eastAsia="Times New Roman" w:hAnsi="Times New Roman" w:cs="Times New Roman"/>
          <w:sz w:val="24"/>
          <w:szCs w:val="24"/>
          <w:lang w:val="kk-KZ" w:eastAsia="ru-RU"/>
        </w:rPr>
        <w:t>И</w:t>
      </w:r>
      <w:r w:rsidRPr="0001513E">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                           </w:t>
      </w:r>
      <w:r w:rsidRPr="0001513E">
        <w:rPr>
          <w:rFonts w:ascii="Times New Roman" w:eastAsia="Times New Roman" w:hAnsi="Times New Roman" w:cs="Times New Roman"/>
          <w:sz w:val="24"/>
          <w:szCs w:val="24"/>
          <w:lang w:eastAsia="ru-RU"/>
        </w:rPr>
        <w:t>Дата</w:t>
      </w:r>
    </w:p>
    <w:p w:rsidR="003A5738" w:rsidRDefault="003A5738"/>
    <w:p w:rsidR="004B25AF" w:rsidRDefault="004B25AF">
      <w:pPr>
        <w:sectPr w:rsidR="004B25AF" w:rsidSect="004B25AF">
          <w:pgSz w:w="11906" w:h="16838"/>
          <w:pgMar w:top="1134" w:right="851" w:bottom="1134" w:left="1134" w:header="709" w:footer="709" w:gutter="0"/>
          <w:cols w:space="708"/>
          <w:docGrid w:linePitch="360"/>
        </w:sectPr>
      </w:pPr>
    </w:p>
    <w:p w:rsidR="00755B31" w:rsidRDefault="00755B31"/>
    <w:p w:rsidR="00755B31" w:rsidRDefault="00755B31"/>
    <w:p w:rsidR="00755B31" w:rsidRPr="00755B31" w:rsidRDefault="00755B31" w:rsidP="00755B31">
      <w:pPr>
        <w:spacing w:after="0" w:line="240" w:lineRule="auto"/>
        <w:ind w:right="29"/>
        <w:jc w:val="right"/>
        <w:outlineLvl w:val="2"/>
        <w:rPr>
          <w:rFonts w:ascii="Times New Roman" w:eastAsia="Calibri" w:hAnsi="Times New Roman" w:cs="Times New Roman"/>
          <w:b/>
          <w:color w:val="000000"/>
          <w:sz w:val="24"/>
          <w:szCs w:val="24"/>
        </w:rPr>
      </w:pPr>
      <w:r w:rsidRPr="00755B31">
        <w:rPr>
          <w:rFonts w:ascii="Times New Roman" w:eastAsia="Calibri" w:hAnsi="Times New Roman" w:cs="Times New Roman"/>
          <w:b/>
          <w:color w:val="000000"/>
          <w:sz w:val="24"/>
          <w:szCs w:val="24"/>
        </w:rPr>
        <w:t>Приложение №</w:t>
      </w:r>
      <w:r>
        <w:rPr>
          <w:rFonts w:ascii="Times New Roman" w:eastAsia="Calibri" w:hAnsi="Times New Roman" w:cs="Times New Roman"/>
          <w:b/>
          <w:color w:val="000000"/>
          <w:sz w:val="24"/>
          <w:szCs w:val="24"/>
        </w:rPr>
        <w:t>5</w:t>
      </w:r>
      <w:r w:rsidRPr="00755B31">
        <w:rPr>
          <w:rFonts w:ascii="Times New Roman" w:eastAsia="Calibri" w:hAnsi="Times New Roman" w:cs="Times New Roman"/>
          <w:b/>
          <w:color w:val="000000"/>
          <w:sz w:val="24"/>
          <w:szCs w:val="24"/>
        </w:rPr>
        <w:t xml:space="preserve"> </w:t>
      </w:r>
    </w:p>
    <w:p w:rsidR="00755B31" w:rsidRPr="00755B31" w:rsidRDefault="00755B31" w:rsidP="00755B31">
      <w:pPr>
        <w:spacing w:after="0" w:line="240" w:lineRule="auto"/>
        <w:ind w:right="29"/>
        <w:jc w:val="right"/>
        <w:outlineLvl w:val="2"/>
        <w:rPr>
          <w:rFonts w:ascii="Times New Roman" w:eastAsia="Calibri" w:hAnsi="Times New Roman" w:cs="Times New Roman"/>
          <w:color w:val="000000"/>
          <w:sz w:val="24"/>
          <w:szCs w:val="24"/>
        </w:rPr>
      </w:pPr>
      <w:r w:rsidRPr="00755B31">
        <w:rPr>
          <w:rFonts w:ascii="Times New Roman" w:eastAsia="Calibri" w:hAnsi="Times New Roman" w:cs="Times New Roman"/>
          <w:color w:val="000000"/>
          <w:sz w:val="24"/>
          <w:szCs w:val="24"/>
        </w:rPr>
        <w:t xml:space="preserve">к Соглашению в области ОТ, ПБ и ООС </w:t>
      </w:r>
    </w:p>
    <w:p w:rsidR="00755B31" w:rsidRPr="00755B31" w:rsidRDefault="00755B31" w:rsidP="00755B31">
      <w:pPr>
        <w:spacing w:after="0" w:line="240" w:lineRule="auto"/>
        <w:ind w:right="29"/>
        <w:jc w:val="right"/>
        <w:outlineLvl w:val="2"/>
        <w:rPr>
          <w:rFonts w:ascii="Times New Roman" w:eastAsia="Calibri" w:hAnsi="Times New Roman" w:cs="Times New Roman"/>
          <w:color w:val="000000"/>
          <w:sz w:val="24"/>
          <w:szCs w:val="24"/>
        </w:rPr>
      </w:pPr>
      <w:r w:rsidRPr="00755B31">
        <w:rPr>
          <w:rFonts w:ascii="Times New Roman" w:eastAsia="Calibri" w:hAnsi="Times New Roman" w:cs="Times New Roman"/>
          <w:color w:val="000000"/>
          <w:sz w:val="24"/>
          <w:szCs w:val="24"/>
        </w:rPr>
        <w:t>к договору</w:t>
      </w:r>
    </w:p>
    <w:p w:rsidR="00755B31" w:rsidRPr="00755B31" w:rsidRDefault="00755B31" w:rsidP="00755B31">
      <w:pPr>
        <w:spacing w:after="0" w:line="240" w:lineRule="auto"/>
        <w:ind w:right="29"/>
        <w:jc w:val="right"/>
        <w:outlineLvl w:val="2"/>
        <w:rPr>
          <w:rFonts w:ascii="Times New Roman" w:eastAsia="Times New Roman" w:hAnsi="Times New Roman" w:cs="Times New Roman"/>
          <w:b/>
          <w:bCs/>
          <w:noProof/>
          <w:color w:val="000000"/>
          <w:sz w:val="24"/>
          <w:szCs w:val="24"/>
          <w:lang w:eastAsia="zh-CN"/>
        </w:rPr>
      </w:pPr>
    </w:p>
    <w:p w:rsidR="00755B31" w:rsidRPr="00755B31" w:rsidRDefault="00755B31" w:rsidP="00755B31">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p>
    <w:p w:rsidR="00755B31" w:rsidRPr="00755B31" w:rsidRDefault="00755B31" w:rsidP="00755B31">
      <w:pPr>
        <w:spacing w:after="0" w:line="240" w:lineRule="auto"/>
        <w:jc w:val="center"/>
        <w:rPr>
          <w:rFonts w:ascii="Times New Roman" w:eastAsia="Times New Roman" w:hAnsi="Times New Roman" w:cs="Times New Roman"/>
          <w:b/>
          <w:bCs/>
          <w:sz w:val="24"/>
          <w:szCs w:val="24"/>
          <w:lang w:eastAsia="ru-RU"/>
        </w:rPr>
      </w:pPr>
      <w:r w:rsidRPr="00755B31">
        <w:rPr>
          <w:rFonts w:ascii="Times New Roman" w:eastAsia="Times New Roman" w:hAnsi="Times New Roman" w:cs="Times New Roman"/>
          <w:b/>
          <w:bCs/>
          <w:sz w:val="24"/>
          <w:szCs w:val="24"/>
          <w:lang w:eastAsia="ru-RU"/>
        </w:rPr>
        <w:t>Перечень штрафных санкций за нарушения в области ОТ, ПБ и ООС</w:t>
      </w:r>
      <w:r w:rsidRPr="00755B31">
        <w:rPr>
          <w:rFonts w:ascii="Times New Roman" w:eastAsia="Times New Roman" w:hAnsi="Times New Roman" w:cs="Times New Roman"/>
          <w:sz w:val="24"/>
          <w:szCs w:val="24"/>
          <w:vertAlign w:val="superscript"/>
          <w:lang w:eastAsia="ru-RU"/>
        </w:rPr>
        <w:footnoteReference w:id="1"/>
      </w: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szCs w:val="24"/>
        </w:rPr>
      </w:pP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szCs w:val="24"/>
        </w:rPr>
      </w:pPr>
    </w:p>
    <w:tbl>
      <w:tblPr>
        <w:tblW w:w="0" w:type="auto"/>
        <w:tblInd w:w="-318" w:type="dxa"/>
        <w:tblLook w:val="04A0" w:firstRow="1" w:lastRow="0" w:firstColumn="1" w:lastColumn="0" w:noHBand="0" w:noVBand="1"/>
      </w:tblPr>
      <w:tblGrid>
        <w:gridCol w:w="636"/>
        <w:gridCol w:w="12840"/>
        <w:gridCol w:w="1402"/>
      </w:tblGrid>
      <w:tr w:rsidR="00755B31" w:rsidRPr="00755B31" w:rsidTr="002D6263">
        <w:trPr>
          <w:trHeight w:val="45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sz w:val="24"/>
                <w:szCs w:val="24"/>
                <w:lang w:eastAsia="ru-RU"/>
              </w:rPr>
            </w:pPr>
            <w:r w:rsidRPr="00755B31">
              <w:rPr>
                <w:rFonts w:ascii="Times New Roman" w:eastAsia="Times New Roman" w:hAnsi="Times New Roman" w:cs="Times New Roman"/>
                <w:b/>
                <w:sz w:val="24"/>
                <w:szCs w:val="24"/>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sz w:val="24"/>
                <w:szCs w:val="24"/>
                <w:lang w:eastAsia="ru-RU"/>
              </w:rPr>
            </w:pPr>
            <w:r w:rsidRPr="00755B31">
              <w:rPr>
                <w:rFonts w:ascii="Times New Roman" w:eastAsia="Times New Roman" w:hAnsi="Times New Roman" w:cs="Times New Roman"/>
                <w:b/>
                <w:sz w:val="24"/>
                <w:szCs w:val="24"/>
                <w:lang w:eastAsia="ru-RU"/>
              </w:rPr>
              <w:t>Перечень нарушений</w:t>
            </w:r>
            <w:r w:rsidRPr="00755B31">
              <w:rPr>
                <w:rFonts w:ascii="Times New Roman" w:eastAsia="Times New Roman" w:hAnsi="Times New Roman" w:cs="Times New Roman"/>
                <w:b/>
                <w:bCs/>
                <w:sz w:val="24"/>
                <w:szCs w:val="24"/>
                <w:lang w:eastAsia="ru-RU"/>
              </w:rPr>
              <w:t xml:space="preserve"> в области ОТ, ПБ и ООС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sz w:val="24"/>
                <w:szCs w:val="24"/>
                <w:lang w:eastAsia="ru-RU"/>
              </w:rPr>
            </w:pPr>
            <w:r w:rsidRPr="00755B31">
              <w:rPr>
                <w:rFonts w:ascii="Times New Roman" w:eastAsia="Times New Roman" w:hAnsi="Times New Roman" w:cs="Times New Roman"/>
                <w:b/>
                <w:sz w:val="24"/>
                <w:szCs w:val="24"/>
                <w:lang w:eastAsia="ru-RU"/>
              </w:rPr>
              <w:t>Размер штрафных санкций в МРП</w:t>
            </w:r>
            <w:r w:rsidRPr="00755B31">
              <w:rPr>
                <w:rFonts w:ascii="Times New Roman" w:eastAsia="Times New Roman" w:hAnsi="Times New Roman" w:cs="Times New Roman"/>
                <w:sz w:val="24"/>
                <w:szCs w:val="24"/>
                <w:vertAlign w:val="superscript"/>
                <w:lang w:eastAsia="ru-RU"/>
              </w:rPr>
              <w:footnoteReference w:id="2"/>
            </w:r>
          </w:p>
        </w:tc>
      </w:tr>
      <w:tr w:rsidR="00755B31" w:rsidRPr="00755B31" w:rsidTr="002D6263">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r>
      <w:tr w:rsidR="00755B31" w:rsidRPr="00755B31" w:rsidTr="002D6263">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Нарушение требований нормативных актов в области безопасности и охраны труда, промышленной и пожарной безопасности, охраны окружающей среды и т.д. (за исключением нарушений, предусмотренных отдельными пунктами настоящего Приложения)</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Несоблюдение требований пожарной безопасности (за исключением нарушений, предусмотренных пунктами 3, 4 и 5 настоящего Приложения)</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Нарушение требований пожарной безопасности, повлекшее возникновение пожара на контрактной территории Заказчика, а также уничтожение или повреждение имущества Подрядчика / Заказчика (независимо от владельца имущества)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Нарушение требований пожарной безопасности, повлекшее возникновение пожара и причинение тяжкого вреда здоровью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eastAsia="ru-RU"/>
              </w:rPr>
              <w:t xml:space="preserve">Нарушения, указанные в пункте </w:t>
            </w:r>
            <w:r w:rsidRPr="00755B31">
              <w:rPr>
                <w:rFonts w:ascii="Times New Roman" w:eastAsia="Times New Roman" w:hAnsi="Times New Roman" w:cs="Times New Roman"/>
                <w:sz w:val="24"/>
                <w:szCs w:val="24"/>
                <w:lang w:val="kk-KZ" w:eastAsia="ru-RU"/>
              </w:rPr>
              <w:t>4</w:t>
            </w:r>
            <w:r w:rsidRPr="00755B31">
              <w:rPr>
                <w:rFonts w:ascii="Times New Roman" w:eastAsia="Times New Roman" w:hAnsi="Times New Roman" w:cs="Times New Roman"/>
                <w:sz w:val="24"/>
                <w:szCs w:val="24"/>
                <w:lang w:eastAsia="ru-RU"/>
              </w:rPr>
              <w:t xml:space="preserve"> настоящего Приложения, повлекшие смерть человека</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3 000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Неисполнение в установленный срок акта проверок/предписаний Заказчика в области ОТ, ПБ и ООС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Сокрытие Подрядчиком информации об инцидентах, авариях, ДТП, несчастных случаях и т.д., либо уведомление о них с опозданием более чем на 24 часа с момента обнаружения происшествия</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Непредставление, предоставление с просрочкой более 1 суток отчета(тов), предусмотренных Договором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4 500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3 500</w:t>
            </w:r>
          </w:p>
        </w:tc>
      </w:tr>
      <w:tr w:rsidR="00755B31" w:rsidRPr="00755B31" w:rsidTr="002D62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lastRenderedPageBreak/>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контрактной территории Заказчика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4 500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Подрядчика на объектах и контрактной территории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Выполнение работ/оказание услуг работниками Подрядчика без разрешительных документов, согласованных Заказчиком (разрешение на производство работ, разрешение на эмиссии в окружающую среду, акт-допуск, наряд-допуск и др.)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700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Самовольное возобновление работ/услуг, выполнение которых было приостановлено представителем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Нарушение требований по организации безопасного проведения работ (в том числе огневых и газоопасных)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700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Привлечение Подрядчиком для выполнения работ работников, не имеющих необходимую квалификацию, аттестацию (включая безопасность и охрану труда, промышленную безопасность, пожарно-технический минимум), не прошедших инструктаж, не ознакомленных с инструкциями, содержащими требования безопасности и охраны труда, промышленной и пожарной безопасности, охраны окружающей среды, технологической дисциплины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Нарушение работником Подрядчика правил дорожного движения, маршрута движения наземного транспортного средства, передвижение по дорогам и подъездным путям, не указанным в схеме движения транспортного средства, выданной Заказчиком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Нарушения, указанные в пункте 17 настоящего Приложения, повлекшие уничтожение, повреждение объектов дорожного хозяйства (шлагбаумы, дорожные знаки и т.п.) или иного имущества Подрядчика/Заказчика (независимо от титула принадлежности)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Нарушения, указанные в пункте 17 настоящего Приложения, совершенные работником Подрядчика в состоянии алкогольного опьянения или повлекшее причинение тяжкого вреда здоровью человека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Нарушения, указанные в пункте 17 настоящего Приложения, повлекшие смерть человека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21.</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Отсутствие или неисправность </w:t>
            </w:r>
            <w:r w:rsidRPr="00755B31">
              <w:rPr>
                <w:rFonts w:ascii="Times New Roman" w:eastAsia="Calibri" w:hAnsi="Times New Roman" w:cs="Times New Roman"/>
                <w:bCs/>
                <w:noProof/>
                <w:sz w:val="24"/>
                <w:szCs w:val="24"/>
                <w:lang w:eastAsia="zh-CN"/>
              </w:rPr>
              <w:t>бортовой системы мониторинга ТС (</w:t>
            </w:r>
            <w:r w:rsidRPr="00755B31">
              <w:rPr>
                <w:rFonts w:ascii="Times New Roman" w:eastAsia="Calibri" w:hAnsi="Times New Roman" w:cs="Times New Roman"/>
                <w:bCs/>
                <w:noProof/>
                <w:sz w:val="24"/>
                <w:szCs w:val="24"/>
                <w:lang w:val="en-US" w:eastAsia="zh-CN"/>
              </w:rPr>
              <w:t>GPS</w:t>
            </w:r>
            <w:r w:rsidRPr="00755B31">
              <w:rPr>
                <w:rFonts w:ascii="Times New Roman" w:eastAsia="Calibri" w:hAnsi="Times New Roman" w:cs="Times New Roman"/>
                <w:bCs/>
                <w:noProof/>
                <w:sz w:val="24"/>
                <w:szCs w:val="24"/>
                <w:lang w:eastAsia="zh-CN"/>
              </w:rPr>
              <w:t>), для дистанционного определения местоположения ТС и контроля скоростного режима.</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22.</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Перевозка опасных, </w:t>
            </w:r>
            <w:r w:rsidRPr="00755B31">
              <w:rPr>
                <w:rFonts w:ascii="Times New Roman" w:eastAsia="Times New Roman" w:hAnsi="Times New Roman" w:cs="Times New Roman"/>
                <w:sz w:val="24"/>
                <w:szCs w:val="24"/>
                <w:lang w:val="kk-KZ" w:eastAsia="ru-RU"/>
              </w:rPr>
              <w:t>крупно</w:t>
            </w:r>
            <w:r w:rsidRPr="00755B31">
              <w:rPr>
                <w:rFonts w:ascii="Times New Roman" w:eastAsia="Times New Roman" w:hAnsi="Times New Roman" w:cs="Times New Roman"/>
                <w:sz w:val="24"/>
                <w:szCs w:val="24"/>
                <w:lang w:eastAsia="ru-RU"/>
              </w:rPr>
              <w:t>габаритных грузов без сопровождение и отсутствуя предупреждающих знаков (сигналов)</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Выполнение работ/оказание услуг с грубыми нарушениями требований нормативных актов, запрещающих их выполнение/оказание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линию электропередач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регистрационного номера паспортной грузоподъемности, даты следующего частичного технического освидетельствование (ЧТО) и  полного технического освидетельствование (ПТО; неисправные грузозахватные приспособления и др.)</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2 000</w:t>
            </w:r>
          </w:p>
        </w:tc>
      </w:tr>
      <w:tr w:rsidR="00755B31" w:rsidRPr="00755B31" w:rsidTr="002D62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Times New Roman" w:hAnsi="Times New Roman" w:cs="Times New Roman"/>
                <w:sz w:val="24"/>
                <w:szCs w:val="24"/>
                <w:lang w:eastAsia="ru-RU"/>
              </w:rPr>
              <w:t>Нарушение Подрядчиком требований природоохранного законодательства, в том числе охраны окружающей среды, атмосферного воздуха, земельного, лесного, водного, недропользования (за исключением нарушений, предусмотренных отдельными пунктами настоящего Приложения):</w:t>
            </w:r>
            <w:r w:rsidRPr="00755B31">
              <w:rPr>
                <w:rFonts w:ascii="Courier New" w:eastAsia="Calibri" w:hAnsi="Courier New" w:cs="Courier New"/>
                <w:b/>
                <w:bCs/>
                <w:color w:val="000000"/>
                <w:spacing w:val="2"/>
                <w:sz w:val="20"/>
                <w:szCs w:val="20"/>
                <w:bdr w:val="none" w:sz="0" w:space="0" w:color="auto" w:frame="1"/>
                <w:shd w:val="clear" w:color="auto" w:fill="FFFFFF"/>
              </w:rPr>
              <w:t xml:space="preserve">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lastRenderedPageBreak/>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lang w:val="kk-KZ"/>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lastRenderedPageBreak/>
              <w:t>80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400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800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lastRenderedPageBreak/>
              <w:t>25.</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Calibri" w:hAnsi="Times New Roman" w:cs="Times New Roman"/>
                <w:b/>
                <w:bCs/>
                <w:color w:val="000000"/>
                <w:spacing w:val="2"/>
                <w:sz w:val="20"/>
                <w:szCs w:val="20"/>
                <w:bdr w:val="none" w:sz="0" w:space="0" w:color="auto" w:frame="1"/>
                <w:shd w:val="clear" w:color="auto" w:fill="FFFFFF"/>
                <w:lang w:val="kk-KZ"/>
              </w:rPr>
            </w:pPr>
            <w:r w:rsidRPr="00755B31">
              <w:rPr>
                <w:rFonts w:ascii="Times New Roman" w:eastAsia="Times New Roman" w:hAnsi="Times New Roman" w:cs="Times New Roman"/>
                <w:sz w:val="24"/>
                <w:szCs w:val="24"/>
                <w:lang w:eastAsia="ru-RU"/>
              </w:rPr>
              <w:t>Разлив нефти и нефтепродуктов, подтоварной воды, скважинных жидкостей, кислоты, иных опасных и токсичных веществ и/или за пределами промышленной площадки и/или места ведения работ, а также непринятие мер по немедленной ликвидации загрязнения на территории объектов Заказчика:</w:t>
            </w:r>
            <w:r w:rsidRPr="00755B31">
              <w:rPr>
                <w:rFonts w:ascii="Times New Roman" w:eastAsia="Times New Roman" w:hAnsi="Times New Roman" w:cs="Times New Roman"/>
                <w:sz w:val="24"/>
                <w:szCs w:val="24"/>
                <w:lang w:val="kk-KZ" w:eastAsia="ru-RU"/>
              </w:rPr>
              <w:t xml:space="preserve">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val="kk-KZ"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700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1000</w:t>
            </w:r>
          </w:p>
          <w:p w:rsidR="00755B31" w:rsidRPr="00755B31" w:rsidRDefault="00755B31" w:rsidP="00755B31">
            <w:pPr>
              <w:spacing w:after="0" w:line="240" w:lineRule="auto"/>
              <w:jc w:val="center"/>
              <w:rPr>
                <w:rFonts w:ascii="Times New Roman" w:eastAsia="Times New Roman" w:hAnsi="Times New Roman" w:cs="Times New Roman"/>
                <w:sz w:val="24"/>
                <w:szCs w:val="24"/>
                <w:highlight w:val="yellow"/>
                <w:lang w:val="kk-KZ" w:eastAsia="ru-RU"/>
              </w:rPr>
            </w:pPr>
            <w:r w:rsidRPr="00755B31">
              <w:rPr>
                <w:rFonts w:ascii="Times New Roman" w:eastAsia="Times New Roman" w:hAnsi="Times New Roman" w:cs="Times New Roman"/>
                <w:sz w:val="24"/>
                <w:szCs w:val="24"/>
                <w:lang w:val="kk-KZ" w:eastAsia="ru-RU"/>
              </w:rPr>
              <w:t>2000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Выполнение работ/оказание услуг вахтой/бригадой/сменой, не укомплектованной полным составом</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eastAsia="ru-RU"/>
              </w:rPr>
              <w:t xml:space="preserve">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100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200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val="kk-KZ"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hd w:val="clear" w:color="auto" w:fill="FFFFFF"/>
              <w:spacing w:after="0" w:line="276" w:lineRule="auto"/>
              <w:jc w:val="both"/>
              <w:textAlignment w:val="baseline"/>
              <w:rPr>
                <w:rFonts w:ascii="Times New Roman" w:eastAsia="Times New Roman" w:hAnsi="Times New Roman" w:cs="Times New Roman"/>
                <w:color w:val="000000"/>
                <w:sz w:val="24"/>
                <w:szCs w:val="24"/>
                <w:lang w:val="kk-KZ" w:eastAsia="ru-RU"/>
              </w:rPr>
            </w:pPr>
            <w:r w:rsidRPr="00755B31">
              <w:rPr>
                <w:rFonts w:ascii="Times New Roman" w:eastAsia="Times New Roman" w:hAnsi="Times New Roman" w:cs="Times New Roman"/>
                <w:sz w:val="24"/>
                <w:szCs w:val="24"/>
                <w:lang w:eastAsia="ru-RU"/>
              </w:rPr>
              <w:t xml:space="preserve">Самовольное снятие и/или перемещение плодородного слоя почвы, порча земель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hd w:val="clear" w:color="auto" w:fill="FFFFFF"/>
              <w:spacing w:after="0" w:line="276" w:lineRule="auto"/>
              <w:jc w:val="both"/>
              <w:textAlignment w:val="baseline"/>
              <w:rPr>
                <w:rFonts w:ascii="Calibri" w:eastAsia="Calibri" w:hAnsi="Calibri" w:cs="Times New Roman"/>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700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1000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val="kk-KZ" w:eastAsia="ru-RU"/>
              </w:rPr>
              <w:t>2000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hd w:val="clear" w:color="auto" w:fill="FFFFFF"/>
              <w:spacing w:after="0" w:line="276" w:lineRule="auto"/>
              <w:jc w:val="both"/>
              <w:textAlignment w:val="baseline"/>
              <w:rPr>
                <w:rFonts w:ascii="Times New Roman" w:eastAsia="Times New Roman" w:hAnsi="Times New Roman" w:cs="Times New Roman"/>
                <w:color w:val="000000"/>
                <w:sz w:val="24"/>
                <w:szCs w:val="24"/>
                <w:lang w:val="kk-KZ" w:eastAsia="ru-RU"/>
              </w:rPr>
            </w:pPr>
            <w:r w:rsidRPr="00755B31">
              <w:rPr>
                <w:rFonts w:ascii="Times New Roman" w:eastAsia="Times New Roman" w:hAnsi="Times New Roman" w:cs="Times New Roman"/>
                <w:sz w:val="24"/>
                <w:szCs w:val="24"/>
                <w:lang w:eastAsia="ru-RU"/>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площади/территории объектов Заказчика, несоблюдение требований к сбору и очистке сточных вод, условий договора на пользование водным объектом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40</w:t>
            </w: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70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val="kk-KZ" w:eastAsia="ru-RU"/>
              </w:rPr>
              <w:t>140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color w:val="000000"/>
                <w:sz w:val="24"/>
                <w:szCs w:val="24"/>
                <w:lang w:val="kk-KZ" w:eastAsia="ru-RU"/>
              </w:rPr>
            </w:pPr>
            <w:r w:rsidRPr="00755B31">
              <w:rPr>
                <w:rFonts w:ascii="Times New Roman" w:eastAsia="Times New Roman" w:hAnsi="Times New Roman" w:cs="Times New Roman"/>
                <w:sz w:val="24"/>
                <w:szCs w:val="24"/>
                <w:lang w:eastAsia="ru-RU"/>
              </w:rPr>
              <w:t xml:space="preserve">Невыполнение обязанностей по содержанию и уборке рабочей площадки и прилегающей непосредственно к ней территории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15</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lastRenderedPageBreak/>
              <w:t>32.</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val="kk-KZ" w:eastAsia="ru-RU"/>
              </w:rPr>
              <w:t>Нахождение работников Подрядчиков на территории Заказчика без специальной одежды</w:t>
            </w:r>
            <w:r w:rsidRPr="00755B31">
              <w:rPr>
                <w:rFonts w:ascii="Times New Roman" w:eastAsia="Times New Roman" w:hAnsi="Times New Roman" w:cs="Times New Roman"/>
                <w:sz w:val="24"/>
                <w:szCs w:val="24"/>
                <w:lang w:eastAsia="ru-RU"/>
              </w:rPr>
              <w:t>, специальной обуви и средствами индивидуальной защиты (СИЗ).</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33.</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eastAsia="ru-RU"/>
              </w:rPr>
              <w:t>Нахождение на объектах Заказчика бродячих животных, а также обнаружение у работников Подрядчика собак или других животных</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Необеспечение Подрядчиком рабочих мест работников Подрядчика:</w:t>
            </w:r>
            <w:r w:rsidRPr="00755B31">
              <w:rPr>
                <w:rFonts w:ascii="Times New Roman" w:eastAsia="Times New Roman" w:hAnsi="Times New Roman" w:cs="Times New Roman"/>
                <w:sz w:val="24"/>
                <w:szCs w:val="24"/>
                <w:lang w:eastAsia="ru-RU"/>
              </w:rPr>
              <w:br/>
              <w:t>1) первичными средствами пожаротушения;</w:t>
            </w:r>
            <w:r w:rsidRPr="00755B31">
              <w:rPr>
                <w:rFonts w:ascii="Times New Roman" w:eastAsia="Times New Roman" w:hAnsi="Times New Roman" w:cs="Times New Roman"/>
                <w:sz w:val="24"/>
                <w:szCs w:val="24"/>
                <w:lang w:eastAsia="ru-RU"/>
              </w:rPr>
              <w:br/>
              <w:t>2) средствами коллективной защиты;</w:t>
            </w:r>
            <w:r w:rsidRPr="00755B31">
              <w:rPr>
                <w:rFonts w:ascii="Times New Roman" w:eastAsia="Times New Roman" w:hAnsi="Times New Roman" w:cs="Times New Roman"/>
                <w:sz w:val="24"/>
                <w:szCs w:val="24"/>
                <w:lang w:eastAsia="ru-RU"/>
              </w:rPr>
              <w:br/>
              <w:t>3) аптечками первой медицинской помощи;</w:t>
            </w:r>
            <w:r w:rsidRPr="00755B31">
              <w:rPr>
                <w:rFonts w:ascii="Times New Roman" w:eastAsia="Times New Roman" w:hAnsi="Times New Roman" w:cs="Times New Roman"/>
                <w:sz w:val="24"/>
                <w:szCs w:val="24"/>
                <w:lang w:eastAsia="ru-RU"/>
              </w:rPr>
              <w:br/>
              <w:t>4) заземляющими устройствами;</w:t>
            </w:r>
            <w:r w:rsidRPr="00755B31">
              <w:rPr>
                <w:rFonts w:ascii="Times New Roman" w:eastAsia="Times New Roman" w:hAnsi="Times New Roman" w:cs="Times New Roman"/>
                <w:sz w:val="24"/>
                <w:szCs w:val="24"/>
                <w:lang w:eastAsia="ru-RU"/>
              </w:rPr>
              <w:br/>
              <w:t>5) электроосвещением во взрывобезопасном исполнении;</w:t>
            </w:r>
            <w:r w:rsidRPr="00755B31">
              <w:rPr>
                <w:rFonts w:ascii="Times New Roman" w:eastAsia="Times New Roman" w:hAnsi="Times New Roman" w:cs="Times New Roman"/>
                <w:sz w:val="24"/>
                <w:szCs w:val="24"/>
                <w:lang w:eastAsia="ru-RU"/>
              </w:rPr>
              <w:br/>
              <w:t>6) предупредительными знаками и плакатами.</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Выполнение работ с неисправным и/или неиспытанным инструментом и/или неполное комплектование вахты/бригады/смены необходимым инструментом и оборудованием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36.</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b/>
                <w:sz w:val="24"/>
                <w:szCs w:val="24"/>
                <w:lang w:val="kk-KZ" w:eastAsia="ru-RU"/>
              </w:rPr>
            </w:pPr>
            <w:r w:rsidRPr="00755B31">
              <w:rPr>
                <w:rFonts w:ascii="Times New Roman" w:eastAsia="Times New Roman" w:hAnsi="Times New Roman" w:cs="Times New Roman"/>
                <w:sz w:val="24"/>
                <w:szCs w:val="24"/>
                <w:lang w:eastAsia="ru-RU"/>
              </w:rPr>
              <w:t xml:space="preserve">Невыполнение условий экологического Разрешения: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50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150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37.</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Нарушение лимитов накопления или захоронения отходов </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38.</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b/>
                <w:sz w:val="24"/>
                <w:szCs w:val="24"/>
                <w:lang w:val="kk-KZ" w:eastAsia="ru-RU"/>
              </w:rPr>
            </w:pPr>
            <w:r w:rsidRPr="00755B31">
              <w:rPr>
                <w:rFonts w:ascii="Times New Roman" w:eastAsia="Times New Roman" w:hAnsi="Times New Roman" w:cs="Times New Roman"/>
                <w:sz w:val="24"/>
                <w:szCs w:val="24"/>
                <w:lang w:eastAsia="ru-RU"/>
              </w:rPr>
              <w:t>Выпуск в эксплуатацию транспортных и других передвижных средств с превышением нормативов содержания загрязняющих веществ в выбросах:</w:t>
            </w:r>
          </w:p>
          <w:p w:rsidR="00755B31" w:rsidRPr="00755B31" w:rsidRDefault="00755B31" w:rsidP="00755B31">
            <w:pPr>
              <w:spacing w:after="0" w:line="240" w:lineRule="auto"/>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Times New Roman" w:hAnsi="Times New Roman" w:cs="Times New Roman"/>
                <w:b/>
                <w:sz w:val="24"/>
                <w:szCs w:val="24"/>
                <w:lang w:val="kk-KZ" w:eastAsia="ru-RU"/>
              </w:rPr>
              <w:t xml:space="preserve">         </w:t>
            </w: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val="kk-KZ" w:eastAsia="ru-RU"/>
              </w:rPr>
              <w:t>2</w:t>
            </w:r>
            <w:r w:rsidRPr="00755B31">
              <w:rPr>
                <w:rFonts w:ascii="Times New Roman" w:eastAsia="Times New Roman" w:hAnsi="Times New Roman" w:cs="Times New Roman"/>
                <w:sz w:val="24"/>
                <w:szCs w:val="24"/>
                <w:lang w:eastAsia="ru-RU"/>
              </w:rPr>
              <w:t>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39.</w:t>
            </w:r>
          </w:p>
        </w:tc>
        <w:tc>
          <w:tcPr>
            <w:tcW w:w="0" w:type="auto"/>
            <w:tcBorders>
              <w:top w:val="nil"/>
              <w:left w:val="nil"/>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both"/>
              <w:rPr>
                <w:rFonts w:ascii="Times New Roman" w:eastAsia="Times New Roman" w:hAnsi="Times New Roman" w:cs="Times New Roman"/>
                <w:color w:val="FF0000"/>
                <w:sz w:val="24"/>
                <w:szCs w:val="24"/>
                <w:lang w:val="kk-KZ" w:eastAsia="ru-RU"/>
              </w:rPr>
            </w:pPr>
            <w:r w:rsidRPr="00755B31">
              <w:rPr>
                <w:rFonts w:ascii="Times New Roman" w:eastAsia="Times New Roman" w:hAnsi="Times New Roman" w:cs="Times New Roman"/>
                <w:sz w:val="24"/>
                <w:szCs w:val="24"/>
                <w:lang w:eastAsia="ru-RU"/>
              </w:rPr>
              <w:t xml:space="preserve">Своевременность предоставления отчётности по ООС и прозрачность её предоставления: </w:t>
            </w:r>
          </w:p>
          <w:p w:rsidR="00755B31" w:rsidRPr="00755B31" w:rsidRDefault="00755B31" w:rsidP="00755B31">
            <w:pPr>
              <w:spacing w:after="0" w:line="240" w:lineRule="auto"/>
              <w:ind w:left="480"/>
              <w:contextualSpacing/>
              <w:jc w:val="both"/>
              <w:rPr>
                <w:rFonts w:ascii="Times New Roman" w:eastAsia="Calibri" w:hAnsi="Times New Roman" w:cs="Times New Roman"/>
                <w:b/>
                <w:bCs/>
                <w:color w:val="000000"/>
                <w:spacing w:val="2"/>
                <w:sz w:val="24"/>
                <w:szCs w:val="24"/>
                <w:bdr w:val="none" w:sz="0" w:space="0" w:color="auto" w:frame="1"/>
                <w:shd w:val="clear" w:color="auto" w:fill="FFFFFF"/>
                <w:lang w:val="kk-KZ"/>
              </w:rPr>
            </w:pPr>
            <w:r w:rsidRPr="00755B31">
              <w:rPr>
                <w:rFonts w:ascii="Times New Roman" w:eastAsia="Calibri" w:hAnsi="Times New Roman" w:cs="Times New Roman"/>
                <w:color w:val="000000"/>
                <w:spacing w:val="2"/>
                <w:sz w:val="24"/>
                <w:szCs w:val="24"/>
                <w:shd w:val="clear" w:color="auto" w:fill="FFFFFF"/>
                <w:lang w:val="kk-KZ"/>
              </w:rPr>
              <w:t>- сумма договора от 5  до 10 млн.тг.</w:t>
            </w:r>
          </w:p>
          <w:p w:rsidR="00755B31" w:rsidRPr="00755B31" w:rsidRDefault="00755B31" w:rsidP="00755B31">
            <w:pPr>
              <w:spacing w:after="0" w:line="240" w:lineRule="auto"/>
              <w:jc w:val="both"/>
              <w:rPr>
                <w:rFonts w:ascii="Times New Roman" w:eastAsia="Calibri" w:hAnsi="Times New Roman" w:cs="Times New Roman"/>
                <w:color w:val="000000"/>
                <w:spacing w:val="2"/>
                <w:sz w:val="24"/>
                <w:szCs w:val="24"/>
                <w:shd w:val="clear" w:color="auto" w:fill="FFFFFF"/>
              </w:rPr>
            </w:pPr>
            <w:r w:rsidRPr="00755B31">
              <w:rPr>
                <w:rFonts w:ascii="Times New Roman" w:eastAsia="Calibri" w:hAnsi="Times New Roman" w:cs="Times New Roman"/>
                <w:color w:val="000000"/>
                <w:spacing w:val="2"/>
                <w:sz w:val="24"/>
                <w:szCs w:val="24"/>
                <w:shd w:val="clear" w:color="auto" w:fill="FFFFFF"/>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 сумма договора от 10 до 50 млн.тг.</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Courier New" w:eastAsia="Calibri" w:hAnsi="Courier New" w:cs="Courier New"/>
                <w:color w:val="000000"/>
                <w:spacing w:val="2"/>
                <w:sz w:val="20"/>
                <w:szCs w:val="20"/>
                <w:shd w:val="clear" w:color="auto" w:fill="FFFFFF"/>
              </w:rPr>
              <w:t xml:space="preserve"> </w:t>
            </w:r>
            <w:r w:rsidRPr="00755B31">
              <w:rPr>
                <w:rFonts w:ascii="Courier New" w:eastAsia="Calibri" w:hAnsi="Courier New" w:cs="Courier New"/>
                <w:color w:val="000000"/>
                <w:spacing w:val="2"/>
                <w:sz w:val="20"/>
                <w:szCs w:val="20"/>
                <w:shd w:val="clear" w:color="auto" w:fill="FFFFFF"/>
                <w:lang w:val="kk-KZ"/>
              </w:rPr>
              <w:t xml:space="preserve">   -</w:t>
            </w:r>
            <w:r w:rsidRPr="00755B31">
              <w:rPr>
                <w:rFonts w:ascii="Times New Roman" w:eastAsia="Calibri" w:hAnsi="Times New Roman" w:cs="Times New Roman"/>
                <w:color w:val="000000"/>
                <w:spacing w:val="2"/>
                <w:sz w:val="24"/>
                <w:szCs w:val="24"/>
                <w:shd w:val="clear" w:color="auto" w:fill="FFFFFF"/>
                <w:lang w:val="kk-KZ"/>
              </w:rPr>
              <w:t xml:space="preserve"> сумма договора свыше  50 млн.тг.</w:t>
            </w:r>
          </w:p>
        </w:tc>
        <w:tc>
          <w:tcPr>
            <w:tcW w:w="0" w:type="auto"/>
            <w:tcBorders>
              <w:top w:val="nil"/>
              <w:left w:val="nil"/>
              <w:bottom w:val="single" w:sz="4" w:space="0" w:color="auto"/>
              <w:right w:val="single" w:sz="4" w:space="0" w:color="auto"/>
            </w:tcBorders>
            <w:shd w:val="clear" w:color="auto" w:fill="auto"/>
            <w:vAlign w:val="bottom"/>
          </w:tcPr>
          <w:p w:rsidR="00755B31" w:rsidRPr="00755B31" w:rsidRDefault="00755B31" w:rsidP="00755B31">
            <w:pPr>
              <w:spacing w:after="0" w:line="240" w:lineRule="auto"/>
              <w:jc w:val="center"/>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val="kk-KZ" w:eastAsia="ru-RU"/>
              </w:rPr>
              <w:t>100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150</w:t>
            </w:r>
          </w:p>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Привлечение Субподрядчиков без предусмотренного Договором предварительного письменного согласования с Заказчиком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Нарушение требований внутренних регламентирующих документов в области ОТ, ПБ и ООС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Направление/допуск к выполнению работ/оказанию услуг на объектах Заказчика работников и/или наземных транспортных средств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lastRenderedPageBreak/>
              <w:t>43.</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Пронос, провоз (включая попытку совершения указанных действий), хранение, распространение, транспортировка на территории объектов Заказчика:</w:t>
            </w:r>
            <w:r w:rsidRPr="00755B31">
              <w:rPr>
                <w:rFonts w:ascii="Times New Roman" w:eastAsia="Times New Roman" w:hAnsi="Times New Roman" w:cs="Times New Roman"/>
                <w:sz w:val="24"/>
                <w:szCs w:val="24"/>
                <w:lang w:eastAsia="ru-RU"/>
              </w:rPr>
              <w:br/>
              <w:t>1)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РК и с целью охоты (при предъявлении охотничьего билета, документов на оружие и разрешения на право охоты);</w:t>
            </w:r>
          </w:p>
          <w:p w:rsidR="00755B31" w:rsidRPr="00755B31" w:rsidRDefault="00755B31" w:rsidP="00755B31">
            <w:pPr>
              <w:spacing w:after="0" w:line="240" w:lineRule="auto"/>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запрещенных орудий лова рыбных запасов и дичи;</w:t>
            </w:r>
            <w:r w:rsidRPr="00755B31">
              <w:rPr>
                <w:rFonts w:ascii="Times New Roman" w:eastAsia="Times New Roman" w:hAnsi="Times New Roman" w:cs="Times New Roman"/>
                <w:sz w:val="24"/>
                <w:szCs w:val="24"/>
                <w:lang w:eastAsia="ru-RU"/>
              </w:rPr>
              <w:br/>
              <w:t>4) иных запрещенных в гражданском обороте веществ и предметов.</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44.</w:t>
            </w:r>
          </w:p>
        </w:tc>
        <w:tc>
          <w:tcPr>
            <w:tcW w:w="13066" w:type="dxa"/>
            <w:tcBorders>
              <w:top w:val="single" w:sz="4" w:space="0" w:color="auto"/>
              <w:left w:val="nil"/>
              <w:bottom w:val="single" w:sz="4" w:space="0" w:color="auto"/>
              <w:right w:val="single" w:sz="4" w:space="0" w:color="auto"/>
            </w:tcBorders>
            <w:shd w:val="clear" w:color="000000" w:fill="FFFFFF"/>
            <w:vAlign w:val="center"/>
            <w:hideMark/>
          </w:tcPr>
          <w:p w:rsidR="00755B31" w:rsidRPr="00755B31" w:rsidRDefault="00755B31" w:rsidP="00755B31">
            <w:pPr>
              <w:spacing w:after="0" w:line="240" w:lineRule="auto"/>
              <w:jc w:val="both"/>
              <w:rPr>
                <w:rFonts w:ascii="Times New Roman" w:eastAsia="Times New Roman" w:hAnsi="Times New Roman" w:cs="Times New Roman"/>
                <w:b/>
                <w:bCs/>
                <w:sz w:val="24"/>
                <w:szCs w:val="24"/>
                <w:lang w:eastAsia="ru-RU"/>
              </w:rPr>
            </w:pPr>
            <w:r w:rsidRPr="00755B31">
              <w:rPr>
                <w:rFonts w:ascii="Times New Roman" w:eastAsia="Times New Roman" w:hAnsi="Times New Roman" w:cs="Times New Roman"/>
                <w:b/>
                <w:bCs/>
                <w:sz w:val="24"/>
                <w:szCs w:val="24"/>
                <w:lang w:eastAsia="ru-RU"/>
              </w:rPr>
              <w:t>Происшествия, связанные с алкоголем, наркотическими средствами, психотропными веществами и их аналогами</w:t>
            </w:r>
          </w:p>
        </w:tc>
        <w:tc>
          <w:tcPr>
            <w:tcW w:w="1402" w:type="dxa"/>
            <w:tcBorders>
              <w:top w:val="single" w:sz="4" w:space="0" w:color="auto"/>
              <w:left w:val="single" w:sz="4" w:space="0" w:color="auto"/>
              <w:bottom w:val="single" w:sz="4" w:space="0" w:color="auto"/>
              <w:right w:val="single" w:sz="4" w:space="0" w:color="000000"/>
            </w:tcBorders>
            <w:shd w:val="clear" w:color="000000" w:fill="FFFFFF"/>
            <w:vAlign w:val="center"/>
          </w:tcPr>
          <w:p w:rsidR="00755B31" w:rsidRPr="00755B31" w:rsidRDefault="00755B31" w:rsidP="00755B31">
            <w:pPr>
              <w:spacing w:after="0" w:line="240" w:lineRule="auto"/>
              <w:jc w:val="center"/>
              <w:rPr>
                <w:rFonts w:ascii="Times New Roman" w:eastAsia="Times New Roman" w:hAnsi="Times New Roman" w:cs="Times New Roman"/>
                <w:b/>
                <w:bCs/>
                <w:sz w:val="24"/>
                <w:szCs w:val="24"/>
                <w:lang w:eastAsia="ru-RU"/>
              </w:rPr>
            </w:pP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44.1</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Нахождение на объектах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44.2</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Пронос/провоз на контрактную территорию Заказчика (включая попытку совершения указанных действий), хранение веществ, вызывающих алкогольное, наркотическое, токсическое или иное опьянение</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44.3</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Происшествия (случаи) перечисленные в пунктах </w:t>
            </w:r>
            <w:r w:rsidRPr="00755B31">
              <w:rPr>
                <w:rFonts w:ascii="Times New Roman" w:eastAsia="Times New Roman" w:hAnsi="Times New Roman" w:cs="Times New Roman"/>
                <w:sz w:val="24"/>
                <w:szCs w:val="24"/>
                <w:lang w:val="kk-KZ" w:eastAsia="ru-RU"/>
              </w:rPr>
              <w:t>44</w:t>
            </w:r>
            <w:r w:rsidRPr="00755B31">
              <w:rPr>
                <w:rFonts w:ascii="Times New Roman" w:eastAsia="Times New Roman" w:hAnsi="Times New Roman" w:cs="Times New Roman"/>
                <w:sz w:val="24"/>
                <w:szCs w:val="24"/>
                <w:lang w:eastAsia="ru-RU"/>
              </w:rPr>
              <w:t xml:space="preserve">.1 и </w:t>
            </w:r>
            <w:r w:rsidRPr="00755B31">
              <w:rPr>
                <w:rFonts w:ascii="Times New Roman" w:eastAsia="Times New Roman" w:hAnsi="Times New Roman" w:cs="Times New Roman"/>
                <w:sz w:val="24"/>
                <w:szCs w:val="24"/>
                <w:lang w:val="kk-KZ" w:eastAsia="ru-RU"/>
              </w:rPr>
              <w:t>44</w:t>
            </w:r>
            <w:r w:rsidRPr="00755B31">
              <w:rPr>
                <w:rFonts w:ascii="Times New Roman" w:eastAsia="Times New Roman" w:hAnsi="Times New Roman" w:cs="Times New Roman"/>
                <w:sz w:val="24"/>
                <w:szCs w:val="24"/>
                <w:lang w:eastAsia="ru-RU"/>
              </w:rPr>
              <w:t>.2 в течение календарного года, выявленные у Подрядчика более 2 раз</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2 500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Привлечение к выполнению работ/оказанию услуг иностранных граждан, не имеющих регистрации по месту пребывания/месту жительства и (или) не имеющих разрешения на трудовую деятельность на территории РК, а равно при отсутствии разрешения на привлечение иностранной рабочей силы</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Самовольное занятие земельных участков в границах землеотвода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1 000</w:t>
            </w:r>
          </w:p>
        </w:tc>
      </w:tr>
      <w:tr w:rsidR="00755B31" w:rsidRPr="00755B31" w:rsidTr="002D62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Самовольная добыча </w:t>
            </w:r>
            <w:r w:rsidRPr="00755B31">
              <w:rPr>
                <w:rFonts w:ascii="Times New Roman" w:eastAsia="Times New Roman" w:hAnsi="Times New Roman" w:cs="Times New Roman"/>
                <w:iCs/>
                <w:sz w:val="24"/>
                <w:szCs w:val="24"/>
                <w:lang w:eastAsia="ru-RU"/>
              </w:rPr>
              <w:t>общераспространенных полезных ископаемых</w:t>
            </w:r>
            <w:r w:rsidRPr="00755B31">
              <w:rPr>
                <w:rFonts w:ascii="Times New Roman" w:eastAsia="Times New Roman" w:hAnsi="Times New Roman" w:cs="Times New Roman"/>
                <w:sz w:val="24"/>
                <w:szCs w:val="24"/>
                <w:lang w:eastAsia="ru-RU"/>
              </w:rPr>
              <w:t xml:space="preserve"> (в том числе песок, гравий, глина, торф, сапропель) в пределах землеотвода Заказчика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Самовольное подключение к сетям энергоснабжения Заказчика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200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Нарушение требований «Правил организации пропускного и внутриобъектового режимов» Заказчика, (за исключением нарушений, предусмотренных отдельными пунктами настоящего Приложения)</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Совершение работниками Подрядчика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ненадлежащему образу оформленным товаросопроводительным документам</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Разглашение конфиденциальной информации работниками Подрядчика/субподрядной организации без законных на то оснований третьим лицам</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1 000</w:t>
            </w:r>
          </w:p>
        </w:tc>
      </w:tr>
      <w:tr w:rsidR="00755B31" w:rsidRPr="00755B31" w:rsidTr="002D626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В случае если нарушение требований безопасности и условий Договора Подрядчиком/субподрядной организацией повлекло смерть работника(ов) Подрядчика/Заказчика или третьего лица</w:t>
            </w:r>
          </w:p>
        </w:tc>
        <w:tc>
          <w:tcPr>
            <w:tcW w:w="0" w:type="auto"/>
            <w:tcBorders>
              <w:top w:val="nil"/>
              <w:left w:val="nil"/>
              <w:bottom w:val="single" w:sz="4" w:space="0" w:color="auto"/>
              <w:right w:val="single" w:sz="4" w:space="0" w:color="auto"/>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3 000</w:t>
            </w:r>
          </w:p>
        </w:tc>
      </w:tr>
    </w:tbl>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szCs w:val="24"/>
        </w:rPr>
      </w:pPr>
    </w:p>
    <w:p w:rsidR="00755B31" w:rsidRPr="00755B31" w:rsidRDefault="00755B31" w:rsidP="00755B31">
      <w:pPr>
        <w:spacing w:before="120" w:after="0" w:line="240" w:lineRule="auto"/>
        <w:ind w:firstLine="567"/>
        <w:jc w:val="both"/>
        <w:rPr>
          <w:rFonts w:ascii="Times New Roman" w:eastAsia="Times New Roman" w:hAnsi="Times New Roman" w:cs="Times New Roman"/>
          <w:b/>
          <w:sz w:val="24"/>
          <w:szCs w:val="24"/>
          <w:lang w:eastAsia="ru-RU"/>
        </w:rPr>
      </w:pPr>
      <w:r w:rsidRPr="00755B31">
        <w:rPr>
          <w:rFonts w:ascii="Times New Roman" w:eastAsia="Times New Roman" w:hAnsi="Times New Roman" w:cs="Times New Roman"/>
          <w:b/>
          <w:sz w:val="24"/>
          <w:szCs w:val="24"/>
          <w:lang w:eastAsia="ru-RU"/>
        </w:rPr>
        <w:lastRenderedPageBreak/>
        <w:t>Примечания:</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Штраф взыскивается за каждый факт нарушения, если настоящим Приложением не предусмотрено иное.</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Подрядчика).    </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Штраф взыскивается сверх иных выплат, уплачиваемых в связи с причинением Заказчику убытков.</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4. По тексту настоящего Приложения термины «Подрядчик» и «Исполнитель», «работы» и «услуги» идентичны.</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5. По тексту настоящего Приложения термин «Заказчик» идентичен термину «Представитель Заказчика».</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6. По тексту настоящего Приложения понятием «работник 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 / контрагента Подрядчика работы на объектах Заказчика.</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7. Подрядчик отвечает за нарушения Субподрядчиков, иных третьих лиц, выполняющих работы/оказывающих услуги на объектах Заказчика, как за свои собственные.</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8. В случае неоднократного совершения в течение шести месяцев одного и того же нарушения, указанного в настоящем Приложении, размер налагаемого штрафа увеличивается в 1,5 раза.</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9. В случае сверхнормативных выбросов, сбросов загрязняющих веществ и (или) отсутствие разрешения на эмиссии при проведении работ/оказании услуг</w:t>
      </w:r>
      <w:r w:rsidRPr="00755B31">
        <w:rPr>
          <w:rFonts w:ascii="Times New Roman" w:eastAsia="Calibri" w:hAnsi="Times New Roman" w:cs="Times New Roman"/>
          <w:sz w:val="24"/>
          <w:szCs w:val="24"/>
          <w:lang w:eastAsia="ru-RU"/>
        </w:rPr>
        <w:t xml:space="preserve"> Подрядчиком производится </w:t>
      </w:r>
      <w:r w:rsidRPr="00755B31">
        <w:rPr>
          <w:rFonts w:ascii="Times New Roman" w:eastAsia="Times New Roman" w:hAnsi="Times New Roman" w:cs="Times New Roman"/>
          <w:sz w:val="24"/>
          <w:szCs w:val="24"/>
          <w:lang w:eastAsia="ru-RU"/>
        </w:rPr>
        <w:t>оплата налоговых платежей, штрафа, устранение загрязнения, возмещение ущерба окружающей среде (в том числе возмещение оплаченной суммы налоговых платежей, штрафа и суммы возмещения ущерба окружающей среде Заказчику в порядке регресса). КоАП ст.328,п.1</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10. В случае аварийного загрязнения окружающей среды при проведении работ/оказании услуг Подрядчиком оплата налоговых платежей, штрафа, устранение загрязнения, возмещение ущерба окружающей среде (в том числе возмещение оплаченной суммы налоговых платежей, штрафа и суммы возмещения ущерба окружающей среде Заказчику в порядке регресса).</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Calibri" w:hAnsi="Times New Roman" w:cs="Times New Roman"/>
          <w:bCs/>
          <w:sz w:val="24"/>
          <w:szCs w:val="24"/>
          <w:shd w:val="clear" w:color="auto" w:fill="FFFFFF"/>
        </w:rPr>
        <w:t>11. В соответствии со ст. 211 Экологического кодекса Республики Казахстан, п</w:t>
      </w:r>
      <w:r w:rsidRPr="00755B31">
        <w:rPr>
          <w:rFonts w:ascii="Times New Roman" w:eastAsia="Calibri" w:hAnsi="Times New Roman" w:cs="Times New Roman"/>
          <w:sz w:val="24"/>
          <w:szCs w:val="24"/>
          <w:shd w:val="clear" w:color="auto" w:fill="FFFFFF"/>
        </w:rPr>
        <w:t>ри возникновении аварийной ситуации на объектах </w:t>
      </w:r>
      <w:hyperlink r:id="rId7" w:anchor="sub_id=2" w:history="1">
        <w:r w:rsidRPr="00755B31">
          <w:rPr>
            <w:rFonts w:ascii="Times New Roman" w:eastAsia="Calibri" w:hAnsi="Times New Roman" w:cs="Times New Roman"/>
            <w:sz w:val="24"/>
            <w:szCs w:val="24"/>
            <w:u w:val="single"/>
          </w:rPr>
          <w:t>I и II категорий</w:t>
        </w:r>
      </w:hyperlink>
      <w:r w:rsidRPr="00755B31">
        <w:rPr>
          <w:rFonts w:ascii="Times New Roman" w:eastAsia="Calibri" w:hAnsi="Times New Roman" w:cs="Times New Roman"/>
          <w:sz w:val="24"/>
          <w:szCs w:val="24"/>
          <w:shd w:val="clear" w:color="auto" w:fill="FFFFFF"/>
        </w:rPr>
        <w:t>, в результате которой происходит или может произойти нарушение установленных экологических нормативов, оператор  объекта (Подрядчик) безотлагательно, но в любом случае в срок не более двух часов с момента обнаружения аварийной ситуации обязан сообщить об этом в уполномоченный орган в области охраны окружающей среды и предпринять все необходимые меры по предотвращению загрязнения атмосферного воздуха вплоть до частичной или полной остановки эксплуатации соответствующих стационарных источников или объекта в целом, а также по устранению негативных последствий для окружающей среды, вызванных такой аварийной ситуацией.</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w:t>
      </w:r>
      <w:r w:rsidRPr="00755B31">
        <w:rPr>
          <w:rFonts w:ascii="Times New Roman" w:eastAsia="Times New Roman" w:hAnsi="Times New Roman" w:cs="Times New Roman"/>
          <w:sz w:val="24"/>
          <w:szCs w:val="24"/>
          <w:lang w:val="kk-KZ" w:eastAsia="ru-RU"/>
        </w:rPr>
        <w:t>2</w:t>
      </w:r>
      <w:r w:rsidRPr="00755B31">
        <w:rPr>
          <w:rFonts w:ascii="Times New Roman" w:eastAsia="Times New Roman" w:hAnsi="Times New Roman" w:cs="Times New Roman"/>
          <w:sz w:val="24"/>
          <w:szCs w:val="24"/>
          <w:lang w:eastAsia="ru-RU"/>
        </w:rPr>
        <w:t>.</w:t>
      </w:r>
      <w:r w:rsidRPr="00755B31">
        <w:rPr>
          <w:rFonts w:ascii="Times New Roman" w:eastAsia="Times New Roman" w:hAnsi="Times New Roman" w:cs="Times New Roman"/>
          <w:color w:val="FF0000"/>
          <w:sz w:val="24"/>
          <w:szCs w:val="24"/>
          <w:lang w:eastAsia="ru-RU"/>
        </w:rPr>
        <w:t xml:space="preserve"> </w:t>
      </w:r>
      <w:r w:rsidRPr="00755B31">
        <w:rPr>
          <w:rFonts w:ascii="Times New Roman" w:eastAsia="Times New Roman" w:hAnsi="Times New Roman" w:cs="Times New Roman"/>
          <w:sz w:val="24"/>
          <w:szCs w:val="24"/>
          <w:lang w:eastAsia="ru-RU"/>
        </w:rPr>
        <w:t xml:space="preserve">В связи с нарушением Подрядчиком/Исполнителем установленных требований по охране окружающей среды, он компенсирует Заказчику затраты по возмещению вреда, причиненного окружающей среде, в размере, предъявленном Заказчику уполномоченным государственном органом в области охраны окружающей среды, а также в размере административных штрафов, уплаченных Заказчиком по требованию уполномоченного государственного органа в области охраны окружающей среды. </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Кроме того, Подрядчиком/Исполнителем компенсируются Заказчику затраты по уплате административных штрафов, предъявленных уполномоченными государственными органами за выявленные нарушения в области охраны труда, промышленной и пожарной безопасности вследствие виновных действий Подрядчика/Исполнителя при исполнении договора о закупках работ/услуг.</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lastRenderedPageBreak/>
        <w:t>1</w:t>
      </w:r>
      <w:r w:rsidRPr="00755B31">
        <w:rPr>
          <w:rFonts w:ascii="Times New Roman" w:eastAsia="Times New Roman" w:hAnsi="Times New Roman" w:cs="Times New Roman"/>
          <w:sz w:val="24"/>
          <w:szCs w:val="24"/>
          <w:lang w:val="kk-KZ" w:eastAsia="ru-RU"/>
        </w:rPr>
        <w:t>3</w:t>
      </w:r>
      <w:r w:rsidRPr="00755B31">
        <w:rPr>
          <w:rFonts w:ascii="Times New Roman" w:eastAsia="Times New Roman" w:hAnsi="Times New Roman" w:cs="Times New Roman"/>
          <w:sz w:val="24"/>
          <w:szCs w:val="24"/>
          <w:lang w:eastAsia="ru-RU"/>
        </w:rPr>
        <w:t>. Факт нарушения устанавливается актом, подписанным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организации, оказывающей охранные услуги, а также работником Подрядчика и/или представителем Подрядчика. Общее количество лиц, подписывающих акт, должно быть не менее двух человек.</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 xml:space="preserve">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w:t>
      </w:r>
      <w:r w:rsidRPr="00755B31">
        <w:rPr>
          <w:rFonts w:ascii="Times New Roman" w:eastAsia="Times New Roman" w:hAnsi="Times New Roman" w:cs="Times New Roman"/>
          <w:sz w:val="24"/>
          <w:szCs w:val="24"/>
          <w:lang w:val="kk-KZ" w:eastAsia="ru-RU"/>
        </w:rPr>
        <w:t>4</w:t>
      </w:r>
      <w:r w:rsidRPr="00755B31">
        <w:rPr>
          <w:rFonts w:ascii="Times New Roman" w:eastAsia="Times New Roman" w:hAnsi="Times New Roman" w:cs="Times New Roman"/>
          <w:sz w:val="24"/>
          <w:szCs w:val="24"/>
          <w:lang w:eastAsia="ru-RU"/>
        </w:rPr>
        <w:t>. Кроме того, факт нарушения может быть подтвержден одним из следующих документов:</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 актом проверки, актом предписания работника Заказчика, осуществляющего производственный контроль;</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val="kk-KZ" w:eastAsia="ru-RU"/>
        </w:rPr>
      </w:pPr>
      <w:r w:rsidRPr="00755B31">
        <w:rPr>
          <w:rFonts w:ascii="Times New Roman" w:eastAsia="Times New Roman" w:hAnsi="Times New Roman" w:cs="Times New Roman"/>
          <w:sz w:val="24"/>
          <w:szCs w:val="24"/>
          <w:lang w:eastAsia="ru-RU"/>
        </w:rPr>
        <w:t>2) актом специального/служебного расследования причин инцидента, аварии, несчастного случая, ДТП и т.д., составленного комиссией по специальному/служебному расследованию</w:t>
      </w:r>
      <w:r w:rsidRPr="00755B31">
        <w:rPr>
          <w:rFonts w:ascii="Times New Roman" w:eastAsia="Times New Roman" w:hAnsi="Times New Roman" w:cs="Times New Roman"/>
          <w:sz w:val="24"/>
          <w:szCs w:val="24"/>
          <w:lang w:val="kk-KZ" w:eastAsia="ru-RU"/>
        </w:rPr>
        <w:t>, согласно требованиям законодательства РК.</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3) соответствующим актом или предписанием уполномоченных контролирующих и надзорных органов РК.</w:t>
      </w:r>
    </w:p>
    <w:p w:rsidR="00755B31" w:rsidRPr="00755B31" w:rsidRDefault="00755B31" w:rsidP="00755B31">
      <w:pPr>
        <w:spacing w:after="0" w:line="240" w:lineRule="auto"/>
        <w:ind w:firstLine="567"/>
        <w:jc w:val="both"/>
        <w:rPr>
          <w:rFonts w:ascii="Times New Roman" w:eastAsia="Times New Roman" w:hAnsi="Times New Roman" w:cs="Times New Roman"/>
          <w:sz w:val="24"/>
          <w:szCs w:val="24"/>
          <w:lang w:eastAsia="ru-RU"/>
        </w:rPr>
      </w:pPr>
      <w:r w:rsidRPr="00755B31">
        <w:rPr>
          <w:rFonts w:ascii="Times New Roman" w:eastAsia="Times New Roman" w:hAnsi="Times New Roman" w:cs="Times New Roman"/>
          <w:sz w:val="24"/>
          <w:szCs w:val="24"/>
          <w:lang w:eastAsia="ru-RU"/>
        </w:rPr>
        <w:t>1</w:t>
      </w:r>
      <w:r w:rsidRPr="00755B31">
        <w:rPr>
          <w:rFonts w:ascii="Times New Roman" w:eastAsia="Times New Roman" w:hAnsi="Times New Roman" w:cs="Times New Roman"/>
          <w:sz w:val="24"/>
          <w:szCs w:val="24"/>
          <w:lang w:val="kk-KZ" w:eastAsia="ru-RU"/>
        </w:rPr>
        <w:t>5</w:t>
      </w:r>
      <w:r w:rsidRPr="00755B31">
        <w:rPr>
          <w:rFonts w:ascii="Times New Roman" w:eastAsia="Times New Roman" w:hAnsi="Times New Roman" w:cs="Times New Roman"/>
          <w:sz w:val="24"/>
          <w:szCs w:val="24"/>
          <w:lang w:eastAsia="ru-RU"/>
        </w:rPr>
        <w:t>. При наличии взаимных денежных требований Заказчик имеет полное право на проведение зачета сумм, заявленных надлежащим образом требований против подлежащей уплате Подрядчику стоимости работ/оказанных услуг, в соответствии со статьей 370 ГК РК. При этом, основанием для проведения зачета является акт о нарушении, оформленный в порядке, предусмотренном пунктами 12 и 13 Примечания к настоящему Приложению и письменное требование Заказчика.</w:t>
      </w:r>
    </w:p>
    <w:p w:rsidR="00755B31" w:rsidRPr="00755B31" w:rsidRDefault="00755B31" w:rsidP="00755B31">
      <w:pPr>
        <w:tabs>
          <w:tab w:val="left" w:pos="0"/>
          <w:tab w:val="left" w:pos="720"/>
          <w:tab w:val="left" w:pos="1080"/>
          <w:tab w:val="left" w:pos="5220"/>
          <w:tab w:val="left" w:pos="5580"/>
          <w:tab w:val="left" w:pos="5940"/>
        </w:tabs>
        <w:spacing w:after="0" w:line="240" w:lineRule="auto"/>
        <w:ind w:firstLine="567"/>
        <w:jc w:val="both"/>
        <w:rPr>
          <w:rFonts w:ascii="Times New Roman" w:eastAsia="Times New Roman" w:hAnsi="Times New Roman" w:cs="Times New Roman"/>
          <w:b/>
          <w:sz w:val="24"/>
          <w:szCs w:val="24"/>
          <w:lang w:eastAsia="ru-RU"/>
        </w:rPr>
      </w:pPr>
      <w:r w:rsidRPr="00755B31">
        <w:rPr>
          <w:rFonts w:ascii="Times New Roman" w:eastAsia="Times New Roman" w:hAnsi="Times New Roman" w:cs="Times New Roman"/>
          <w:sz w:val="24"/>
          <w:szCs w:val="24"/>
          <w:lang w:eastAsia="ru-RU"/>
        </w:rPr>
        <w:t>16. В случае противоречий в части размера штрафных санкций между условиями действия Договора и условиями настоящего Приложения</w:t>
      </w:r>
      <w:r w:rsidRPr="00755B31">
        <w:rPr>
          <w:rFonts w:ascii="Times New Roman" w:eastAsia="Times New Roman" w:hAnsi="Times New Roman" w:cs="Times New Roman"/>
          <w:sz w:val="24"/>
          <w:szCs w:val="24"/>
          <w:lang w:val="kk-KZ" w:eastAsia="ru-RU"/>
        </w:rPr>
        <w:t xml:space="preserve">, </w:t>
      </w:r>
      <w:r w:rsidRPr="00755B31">
        <w:rPr>
          <w:rFonts w:ascii="Times New Roman" w:eastAsia="Times New Roman" w:hAnsi="Times New Roman" w:cs="Times New Roman"/>
          <w:sz w:val="24"/>
          <w:szCs w:val="24"/>
          <w:lang w:eastAsia="ru-RU"/>
        </w:rPr>
        <w:t>применению подлежат условия Приложения.</w:t>
      </w:r>
    </w:p>
    <w:p w:rsidR="00755B31" w:rsidRPr="00755B31" w:rsidRDefault="00755B31" w:rsidP="00755B31">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755B31" w:rsidRPr="00755B31" w:rsidRDefault="00755B31" w:rsidP="00755B31">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755B31" w:rsidRPr="00755B31" w:rsidRDefault="00755B31" w:rsidP="00755B31">
      <w:pPr>
        <w:shd w:val="clear" w:color="auto" w:fill="FFFFFF"/>
        <w:spacing w:after="0" w:line="240" w:lineRule="auto"/>
        <w:jc w:val="both"/>
        <w:rPr>
          <w:rFonts w:ascii="Times New Roman" w:eastAsia="Calibri" w:hAnsi="Times New Roman" w:cs="Times New Roman"/>
          <w:b/>
          <w:sz w:val="24"/>
        </w:rPr>
      </w:pPr>
      <w:r w:rsidRPr="00755B31">
        <w:rPr>
          <w:rFonts w:ascii="Times New Roman" w:eastAsia="Calibri" w:hAnsi="Times New Roman" w:cs="Times New Roman"/>
          <w:b/>
          <w:sz w:val="24"/>
        </w:rPr>
        <w:t xml:space="preserve">                          Заказчик:                                                                Подрядчик:</w:t>
      </w: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rPr>
      </w:pPr>
    </w:p>
    <w:p w:rsidR="00755B31" w:rsidRPr="00755B31" w:rsidRDefault="00755B31" w:rsidP="00755B31">
      <w:pPr>
        <w:shd w:val="clear" w:color="auto" w:fill="FFFFFF"/>
        <w:spacing w:after="0" w:line="240" w:lineRule="auto"/>
        <w:jc w:val="both"/>
        <w:rPr>
          <w:rFonts w:ascii="Times New Roman" w:eastAsia="Calibri" w:hAnsi="Times New Roman" w:cs="Times New Roman"/>
          <w:b/>
          <w:sz w:val="24"/>
        </w:rPr>
      </w:pPr>
      <w:r w:rsidRPr="00755B31">
        <w:rPr>
          <w:rFonts w:ascii="Times New Roman" w:eastAsia="Calibri" w:hAnsi="Times New Roman" w:cs="Times New Roman"/>
          <w:b/>
          <w:sz w:val="24"/>
        </w:rPr>
        <w:t xml:space="preserve">                  _____________________                                        _____________________</w:t>
      </w:r>
    </w:p>
    <w:p w:rsidR="00755B31" w:rsidRPr="00755B31" w:rsidRDefault="00755B31" w:rsidP="00755B31">
      <w:pPr>
        <w:shd w:val="clear" w:color="auto" w:fill="FFFFFF"/>
        <w:spacing w:after="0" w:line="240" w:lineRule="auto"/>
        <w:jc w:val="both"/>
        <w:rPr>
          <w:rFonts w:ascii="Times New Roman" w:eastAsia="Calibri" w:hAnsi="Times New Roman" w:cs="Times New Roman"/>
          <w:b/>
          <w:sz w:val="24"/>
        </w:rPr>
      </w:pPr>
      <w:r w:rsidRPr="00755B31">
        <w:rPr>
          <w:rFonts w:ascii="Times New Roman" w:eastAsia="Calibri" w:hAnsi="Times New Roman" w:cs="Times New Roman"/>
          <w:b/>
          <w:sz w:val="24"/>
        </w:rPr>
        <w:t xml:space="preserve"> </w:t>
      </w: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16"/>
          <w:szCs w:val="16"/>
        </w:rPr>
      </w:pPr>
      <w:r w:rsidRPr="00755B31">
        <w:rPr>
          <w:rFonts w:ascii="Times New Roman" w:eastAsia="Calibri" w:hAnsi="Times New Roman" w:cs="Times New Roman"/>
          <w:b/>
          <w:sz w:val="24"/>
        </w:rPr>
        <w:t xml:space="preserve">        </w:t>
      </w:r>
      <w:r w:rsidRPr="00755B31">
        <w:rPr>
          <w:rFonts w:ascii="Times New Roman" w:eastAsia="Calibri" w:hAnsi="Times New Roman" w:cs="Times New Roman"/>
          <w:b/>
          <w:sz w:val="16"/>
          <w:szCs w:val="16"/>
        </w:rPr>
        <w:t>М.П.                                                                                                                             М.П.</w:t>
      </w: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sz w:val="24"/>
        </w:rPr>
      </w:pP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rPr>
        <w:sectPr w:rsidR="00755B31" w:rsidRPr="00755B31" w:rsidSect="004B25AF">
          <w:pgSz w:w="16838" w:h="11906" w:orient="landscape"/>
          <w:pgMar w:top="1134" w:right="1134" w:bottom="851" w:left="1134" w:header="709" w:footer="709" w:gutter="0"/>
          <w:cols w:space="708"/>
          <w:docGrid w:linePitch="360"/>
        </w:sectPr>
      </w:pPr>
    </w:p>
    <w:p w:rsidR="00755B31" w:rsidRPr="00755B31" w:rsidRDefault="00755B31" w:rsidP="00755B31">
      <w:pPr>
        <w:shd w:val="clear" w:color="auto" w:fill="FFFFFF"/>
        <w:spacing w:after="0" w:line="240" w:lineRule="auto"/>
        <w:ind w:left="708" w:firstLine="708"/>
        <w:jc w:val="both"/>
        <w:rPr>
          <w:rFonts w:ascii="Times New Roman" w:eastAsia="Calibri" w:hAnsi="Times New Roman" w:cs="Times New Roman"/>
          <w:b/>
          <w:sz w:val="24"/>
          <w:szCs w:val="24"/>
        </w:rPr>
      </w:pPr>
    </w:p>
    <w:p w:rsidR="00755B31" w:rsidRPr="00755B31" w:rsidRDefault="00755B31" w:rsidP="00755B31">
      <w:pPr>
        <w:spacing w:after="0" w:line="240" w:lineRule="auto"/>
        <w:jc w:val="right"/>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Приложение №</w:t>
      </w:r>
      <w:r>
        <w:rPr>
          <w:rFonts w:ascii="Times New Roman" w:eastAsia="Times New Roman" w:hAnsi="Times New Roman" w:cs="Times New Roman"/>
          <w:b/>
          <w:bCs/>
          <w:color w:val="000000"/>
          <w:sz w:val="24"/>
          <w:szCs w:val="24"/>
          <w:lang w:eastAsia="ru-RU"/>
        </w:rPr>
        <w:t>6</w:t>
      </w:r>
      <w:r w:rsidRPr="00755B31">
        <w:rPr>
          <w:rFonts w:ascii="Times New Roman" w:eastAsia="Times New Roman" w:hAnsi="Times New Roman" w:cs="Times New Roman"/>
          <w:b/>
          <w:bCs/>
          <w:color w:val="000000"/>
          <w:sz w:val="24"/>
          <w:szCs w:val="24"/>
          <w:lang w:eastAsia="ru-RU"/>
        </w:rPr>
        <w:t xml:space="preserve"> </w:t>
      </w:r>
    </w:p>
    <w:p w:rsidR="00755B31" w:rsidRPr="00755B31" w:rsidRDefault="00755B31" w:rsidP="00755B31">
      <w:pPr>
        <w:spacing w:after="0" w:line="240" w:lineRule="auto"/>
        <w:jc w:val="right"/>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 xml:space="preserve">к Соглашению в области ОТ, ПБ и ООС </w:t>
      </w:r>
    </w:p>
    <w:p w:rsidR="00755B31" w:rsidRPr="00755B31" w:rsidRDefault="00755B31" w:rsidP="00755B31">
      <w:pPr>
        <w:spacing w:after="0" w:line="240" w:lineRule="auto"/>
        <w:jc w:val="right"/>
        <w:rPr>
          <w:rFonts w:ascii="Times New Roman" w:eastAsia="Times New Roman" w:hAnsi="Times New Roman" w:cs="Times New Roman"/>
          <w:i/>
          <w:color w:val="000000"/>
          <w:sz w:val="24"/>
          <w:szCs w:val="24"/>
          <w:lang w:eastAsia="ru-RU"/>
        </w:rPr>
      </w:pPr>
      <w:r w:rsidRPr="00755B31">
        <w:rPr>
          <w:rFonts w:ascii="Times New Roman" w:eastAsia="Times New Roman" w:hAnsi="Times New Roman" w:cs="Times New Roman"/>
          <w:i/>
          <w:color w:val="000000"/>
          <w:sz w:val="24"/>
          <w:szCs w:val="24"/>
          <w:lang w:val="kk-KZ" w:eastAsia="ru-RU"/>
        </w:rPr>
        <w:t xml:space="preserve"> </w:t>
      </w:r>
      <w:r w:rsidRPr="00755B31">
        <w:rPr>
          <w:rFonts w:ascii="Times New Roman" w:eastAsia="Times New Roman" w:hAnsi="Times New Roman" w:cs="Times New Roman"/>
          <w:i/>
          <w:color w:val="000000"/>
          <w:sz w:val="24"/>
          <w:szCs w:val="24"/>
          <w:lang w:eastAsia="ru-RU"/>
        </w:rPr>
        <w:t>(в течении 30 календарных дней с момента заключения договора)</w:t>
      </w:r>
    </w:p>
    <w:p w:rsidR="00755B31" w:rsidRPr="00755B31" w:rsidRDefault="00755B31" w:rsidP="00755B31">
      <w:pPr>
        <w:spacing w:after="0" w:line="240" w:lineRule="auto"/>
        <w:rPr>
          <w:rFonts w:ascii="Times New Roman" w:eastAsia="Calibri" w:hAnsi="Times New Roman" w:cs="Times New Roman"/>
          <w:i/>
          <w:color w:val="000000"/>
          <w:sz w:val="24"/>
          <w:szCs w:val="24"/>
        </w:rPr>
      </w:pPr>
    </w:p>
    <w:p w:rsidR="00755B31" w:rsidRPr="00755B31" w:rsidRDefault="00755B31" w:rsidP="00755B31">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tbl>
      <w:tblPr>
        <w:tblW w:w="15407" w:type="dxa"/>
        <w:tblInd w:w="-426" w:type="dxa"/>
        <w:tblLayout w:type="fixed"/>
        <w:tblLook w:val="04A0" w:firstRow="1" w:lastRow="0" w:firstColumn="1" w:lastColumn="0" w:noHBand="0" w:noVBand="1"/>
      </w:tblPr>
      <w:tblGrid>
        <w:gridCol w:w="660"/>
        <w:gridCol w:w="1780"/>
        <w:gridCol w:w="1380"/>
        <w:gridCol w:w="2985"/>
        <w:gridCol w:w="114"/>
        <w:gridCol w:w="236"/>
        <w:gridCol w:w="1209"/>
        <w:gridCol w:w="380"/>
        <w:gridCol w:w="2029"/>
        <w:gridCol w:w="380"/>
        <w:gridCol w:w="2455"/>
        <w:gridCol w:w="380"/>
        <w:gridCol w:w="1039"/>
        <w:gridCol w:w="380"/>
      </w:tblGrid>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 xml:space="preserve">Информация по показателям безопасности и охраны труда за последние три года  </w:t>
            </w:r>
          </w:p>
        </w:tc>
      </w:tr>
      <w:tr w:rsidR="00755B31" w:rsidRPr="00755B31" w:rsidTr="002D6263">
        <w:trPr>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780" w:type="dxa"/>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1380" w:type="dxa"/>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3099" w:type="dxa"/>
            <w:gridSpan w:val="2"/>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236" w:type="dxa"/>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1209" w:type="dxa"/>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380" w:type="dxa"/>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2409" w:type="dxa"/>
            <w:gridSpan w:val="2"/>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2835" w:type="dxa"/>
            <w:gridSpan w:val="2"/>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c>
          <w:tcPr>
            <w:tcW w:w="1419" w:type="dxa"/>
            <w:gridSpan w:val="2"/>
            <w:tcBorders>
              <w:top w:val="nil"/>
              <w:left w:val="nil"/>
              <w:bottom w:val="nil"/>
              <w:right w:val="nil"/>
            </w:tcBorders>
            <w:shd w:val="clear" w:color="auto" w:fill="auto"/>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p>
        </w:tc>
      </w:tr>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single" w:sz="4" w:space="0" w:color="auto"/>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Наименование Компании:  </w:t>
            </w:r>
          </w:p>
        </w:tc>
      </w:tr>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single" w:sz="4" w:space="0" w:color="auto"/>
              <w:left w:val="nil"/>
              <w:bottom w:val="single" w:sz="4" w:space="0" w:color="auto"/>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Наименование работ/услуг:  </w:t>
            </w:r>
          </w:p>
        </w:tc>
      </w:tr>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single" w:sz="4" w:space="0" w:color="auto"/>
              <w:left w:val="nil"/>
              <w:bottom w:val="single" w:sz="4" w:space="0" w:color="auto"/>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Номер и дата договора:  </w:t>
            </w:r>
          </w:p>
        </w:tc>
      </w:tr>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single" w:sz="4" w:space="0" w:color="auto"/>
              <w:left w:val="nil"/>
              <w:bottom w:val="single" w:sz="4" w:space="0" w:color="auto"/>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Дата окончания договора:  </w:t>
            </w:r>
          </w:p>
        </w:tc>
      </w:tr>
      <w:tr w:rsidR="00755B31" w:rsidRPr="00755B31" w:rsidTr="002D6263">
        <w:trPr>
          <w:trHeight w:val="270"/>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7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3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309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209"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3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40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835"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1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r>
      <w:tr w:rsidR="00755B31" w:rsidRPr="00755B31" w:rsidTr="002D6263">
        <w:trPr>
          <w:gridAfter w:val="1"/>
          <w:wAfter w:w="380" w:type="dxa"/>
          <w:trHeight w:val="585"/>
        </w:trPr>
        <w:tc>
          <w:tcPr>
            <w:tcW w:w="660" w:type="dxa"/>
            <w:tcBorders>
              <w:top w:val="single" w:sz="8" w:space="0" w:color="auto"/>
              <w:left w:val="single" w:sz="8" w:space="0" w:color="auto"/>
              <w:bottom w:val="single" w:sz="8" w:space="0" w:color="auto"/>
              <w:right w:val="single" w:sz="4" w:space="0" w:color="auto"/>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w:t>
            </w:r>
          </w:p>
        </w:tc>
        <w:tc>
          <w:tcPr>
            <w:tcW w:w="6145" w:type="dxa"/>
            <w:gridSpan w:val="3"/>
            <w:tcBorders>
              <w:top w:val="single" w:sz="8" w:space="0" w:color="auto"/>
              <w:left w:val="nil"/>
              <w:bottom w:val="single" w:sz="8" w:space="0" w:color="auto"/>
              <w:right w:val="single" w:sz="4" w:space="0" w:color="000000"/>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Показатели</w:t>
            </w:r>
          </w:p>
        </w:tc>
        <w:tc>
          <w:tcPr>
            <w:tcW w:w="1559" w:type="dxa"/>
            <w:gridSpan w:val="3"/>
            <w:tcBorders>
              <w:top w:val="single" w:sz="8" w:space="0" w:color="auto"/>
              <w:left w:val="nil"/>
              <w:bottom w:val="single" w:sz="8" w:space="0" w:color="auto"/>
              <w:right w:val="single" w:sz="4" w:space="0" w:color="000000"/>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Единица измерения</w:t>
            </w:r>
          </w:p>
        </w:tc>
        <w:tc>
          <w:tcPr>
            <w:tcW w:w="2409" w:type="dxa"/>
            <w:gridSpan w:val="2"/>
            <w:tcBorders>
              <w:top w:val="single" w:sz="8" w:space="0" w:color="auto"/>
              <w:left w:val="nil"/>
              <w:bottom w:val="single" w:sz="8" w:space="0" w:color="auto"/>
              <w:right w:val="single" w:sz="4" w:space="0" w:color="auto"/>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20____г.</w:t>
            </w:r>
          </w:p>
        </w:tc>
        <w:tc>
          <w:tcPr>
            <w:tcW w:w="2835" w:type="dxa"/>
            <w:gridSpan w:val="2"/>
            <w:tcBorders>
              <w:top w:val="single" w:sz="8" w:space="0" w:color="auto"/>
              <w:left w:val="nil"/>
              <w:bottom w:val="single" w:sz="8" w:space="0" w:color="auto"/>
              <w:right w:val="single" w:sz="4" w:space="0" w:color="auto"/>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20____г.</w:t>
            </w:r>
          </w:p>
        </w:tc>
        <w:tc>
          <w:tcPr>
            <w:tcW w:w="1419" w:type="dxa"/>
            <w:gridSpan w:val="2"/>
            <w:tcBorders>
              <w:top w:val="single" w:sz="8" w:space="0" w:color="auto"/>
              <w:left w:val="nil"/>
              <w:bottom w:val="single" w:sz="8" w:space="0" w:color="auto"/>
              <w:right w:val="single" w:sz="4" w:space="0" w:color="auto"/>
            </w:tcBorders>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20____г.</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w:t>
            </w:r>
          </w:p>
        </w:tc>
        <w:tc>
          <w:tcPr>
            <w:tcW w:w="6145" w:type="dxa"/>
            <w:gridSpan w:val="3"/>
            <w:tcBorders>
              <w:top w:val="nil"/>
              <w:left w:val="nil"/>
              <w:bottom w:val="nil"/>
              <w:right w:val="single" w:sz="4" w:space="0" w:color="000000"/>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w:t>
            </w:r>
          </w:p>
        </w:tc>
        <w:tc>
          <w:tcPr>
            <w:tcW w:w="1559" w:type="dxa"/>
            <w:gridSpan w:val="3"/>
            <w:tcBorders>
              <w:top w:val="nil"/>
              <w:left w:val="nil"/>
              <w:bottom w:val="nil"/>
              <w:right w:val="single" w:sz="4" w:space="0" w:color="000000"/>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w:t>
            </w:r>
          </w:p>
        </w:tc>
        <w:tc>
          <w:tcPr>
            <w:tcW w:w="2409" w:type="dxa"/>
            <w:gridSpan w:val="2"/>
            <w:tcBorders>
              <w:top w:val="nil"/>
              <w:left w:val="nil"/>
              <w:bottom w:val="single" w:sz="8" w:space="0" w:color="auto"/>
              <w:right w:val="single" w:sz="4" w:space="0" w:color="auto"/>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w:t>
            </w:r>
          </w:p>
        </w:tc>
        <w:tc>
          <w:tcPr>
            <w:tcW w:w="2835" w:type="dxa"/>
            <w:gridSpan w:val="2"/>
            <w:tcBorders>
              <w:top w:val="nil"/>
              <w:left w:val="nil"/>
              <w:bottom w:val="nil"/>
              <w:right w:val="nil"/>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w:t>
            </w:r>
          </w:p>
        </w:tc>
        <w:tc>
          <w:tcPr>
            <w:tcW w:w="1419" w:type="dxa"/>
            <w:gridSpan w:val="2"/>
            <w:tcBorders>
              <w:top w:val="nil"/>
              <w:left w:val="single" w:sz="4" w:space="0" w:color="auto"/>
              <w:bottom w:val="single" w:sz="8" w:space="0" w:color="auto"/>
              <w:right w:val="nil"/>
            </w:tcBorders>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6</w:t>
            </w:r>
          </w:p>
        </w:tc>
      </w:tr>
      <w:tr w:rsidR="00755B31" w:rsidRPr="00755B31" w:rsidTr="002D6263">
        <w:trPr>
          <w:gridAfter w:val="1"/>
          <w:wAfter w:w="380" w:type="dxa"/>
          <w:trHeight w:val="270"/>
        </w:trPr>
        <w:tc>
          <w:tcPr>
            <w:tcW w:w="6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w:t>
            </w:r>
          </w:p>
        </w:tc>
        <w:tc>
          <w:tcPr>
            <w:tcW w:w="6145" w:type="dxa"/>
            <w:gridSpan w:val="3"/>
            <w:tcBorders>
              <w:top w:val="single" w:sz="8" w:space="0" w:color="auto"/>
              <w:left w:val="nil"/>
              <w:bottom w:val="single" w:sz="8" w:space="0" w:color="auto"/>
              <w:right w:val="single" w:sz="4" w:space="0" w:color="000000"/>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несчастных случаев, связанных с производством</w:t>
            </w:r>
          </w:p>
        </w:tc>
        <w:tc>
          <w:tcPr>
            <w:tcW w:w="1559" w:type="dxa"/>
            <w:gridSpan w:val="3"/>
            <w:tcBorders>
              <w:top w:val="single" w:sz="8" w:space="0" w:color="auto"/>
              <w:left w:val="nil"/>
              <w:bottom w:val="single" w:sz="8" w:space="0" w:color="auto"/>
              <w:right w:val="single" w:sz="4" w:space="0" w:color="000000"/>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случай</w:t>
            </w:r>
          </w:p>
        </w:tc>
        <w:tc>
          <w:tcPr>
            <w:tcW w:w="2409" w:type="dxa"/>
            <w:gridSpan w:val="2"/>
            <w:tcBorders>
              <w:top w:val="nil"/>
              <w:left w:val="nil"/>
              <w:bottom w:val="single" w:sz="8"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смертельных</w:t>
            </w:r>
          </w:p>
        </w:tc>
        <w:tc>
          <w:tcPr>
            <w:tcW w:w="1559"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групповых</w:t>
            </w:r>
          </w:p>
        </w:tc>
        <w:tc>
          <w:tcPr>
            <w:tcW w:w="1559"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при дорожно-транспортных происшествиях</w:t>
            </w:r>
          </w:p>
        </w:tc>
        <w:tc>
          <w:tcPr>
            <w:tcW w:w="1559"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2</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пострадавших при несчастных случаях, степень тяжести травмы</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легкая</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средняя</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2.3</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тяжелая</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2.4</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смертельная</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10"/>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3</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Стаж работы по профессии, при выполнении которой произошел несчастный случай</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лет</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 месяца до 1 года</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 года  до 5 лет</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3.3</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5 до 10 лет</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3.4</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10 до 15 лет</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3.5</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15 до 20 лет</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3.6</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свыше 20 лет</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10"/>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4</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несчастных случаев, не связанных с производством</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случай</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lastRenderedPageBreak/>
              <w:t>4.1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смертельных</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групповых</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4.3</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при дорожно-транспортных происшествиях</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25"/>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5</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пострадавших при несчастных случаях, не связанных с производством, степень тяжести травмы</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легкая</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средняя</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5.3</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тяжелая</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5.4</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смертельная</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10"/>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6</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случаев обращения работников за медицинской помощью в связи с микротравмами (ушибы, порезы и др.)</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7</w:t>
            </w:r>
          </w:p>
        </w:tc>
        <w:tc>
          <w:tcPr>
            <w:tcW w:w="6145" w:type="dxa"/>
            <w:gridSpan w:val="3"/>
            <w:tcBorders>
              <w:top w:val="single" w:sz="8" w:space="0" w:color="auto"/>
              <w:left w:val="nil"/>
              <w:bottom w:val="single" w:sz="8" w:space="0" w:color="auto"/>
              <w:right w:val="single" w:sz="4" w:space="0" w:color="000000"/>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дорожно-транспортных происшествий</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8</w:t>
            </w:r>
          </w:p>
        </w:tc>
        <w:tc>
          <w:tcPr>
            <w:tcW w:w="6145" w:type="dxa"/>
            <w:gridSpan w:val="3"/>
            <w:tcBorders>
              <w:top w:val="single" w:sz="8" w:space="0" w:color="auto"/>
              <w:left w:val="nil"/>
              <w:bottom w:val="single" w:sz="8" w:space="0" w:color="auto"/>
              <w:right w:val="single" w:sz="4" w:space="0" w:color="000000"/>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автотранспортных средств</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единиц</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легковые</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автобусы</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8.3</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грузовые</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8.4</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спецтехника</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9</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Общий пробег автотранспортных средств</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километр</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1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10</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автотранспортных средств, оснащенных системой спутникового мониторинга (GPS)</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11</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Среднесписочная численность работников</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7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12</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отработанного рабочего времени</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человеко-часы</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8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13</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Выплаченные суммы страхового возмещения, в связи с несчастными случаями</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тыс.тенге</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жизни и здоровью работника</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оборудованию и имуществу</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13.3</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третьим лицам</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14</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нарушений, выявленных  контролирующими органами в области безопасности и охраны труда</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14.1</w:t>
            </w:r>
          </w:p>
        </w:tc>
        <w:tc>
          <w:tcPr>
            <w:tcW w:w="6145" w:type="dxa"/>
            <w:gridSpan w:val="3"/>
            <w:tcBorders>
              <w:top w:val="nil"/>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устраненных</w:t>
            </w:r>
          </w:p>
        </w:tc>
        <w:tc>
          <w:tcPr>
            <w:tcW w:w="1559" w:type="dxa"/>
            <w:gridSpan w:val="3"/>
            <w:tcBorders>
              <w:top w:val="nil"/>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14.2</w:t>
            </w:r>
          </w:p>
        </w:tc>
        <w:tc>
          <w:tcPr>
            <w:tcW w:w="614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неустраненных</w:t>
            </w:r>
          </w:p>
        </w:tc>
        <w:tc>
          <w:tcPr>
            <w:tcW w:w="1559" w:type="dxa"/>
            <w:gridSpan w:val="3"/>
            <w:tcBorders>
              <w:top w:val="single" w:sz="4" w:space="0" w:color="auto"/>
              <w:left w:val="nil"/>
              <w:bottom w:val="single" w:sz="4"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4"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4"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nil"/>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14.3</w:t>
            </w:r>
          </w:p>
        </w:tc>
        <w:tc>
          <w:tcPr>
            <w:tcW w:w="6145" w:type="dxa"/>
            <w:gridSpan w:val="3"/>
            <w:tcBorders>
              <w:top w:val="single" w:sz="4" w:space="0" w:color="auto"/>
              <w:left w:val="nil"/>
              <w:bottom w:val="nil"/>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длительно-действующих</w:t>
            </w:r>
          </w:p>
        </w:tc>
        <w:tc>
          <w:tcPr>
            <w:tcW w:w="1559" w:type="dxa"/>
            <w:gridSpan w:val="3"/>
            <w:tcBorders>
              <w:top w:val="single" w:sz="4" w:space="0" w:color="auto"/>
              <w:left w:val="nil"/>
              <w:bottom w:val="nil"/>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525"/>
        </w:trPr>
        <w:tc>
          <w:tcPr>
            <w:tcW w:w="660" w:type="dxa"/>
            <w:tcBorders>
              <w:top w:val="single" w:sz="8" w:space="0" w:color="auto"/>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15</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работников, прошедших обучение по безопасности и охране труда</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single" w:sz="8" w:space="0" w:color="auto"/>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30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15.1</w:t>
            </w:r>
          </w:p>
        </w:tc>
        <w:tc>
          <w:tcPr>
            <w:tcW w:w="6145" w:type="dxa"/>
            <w:gridSpan w:val="3"/>
            <w:tcBorders>
              <w:top w:val="single" w:sz="8" w:space="0" w:color="auto"/>
              <w:left w:val="nil"/>
              <w:bottom w:val="single" w:sz="8" w:space="0" w:color="auto"/>
              <w:right w:val="single" w:sz="4" w:space="0" w:color="000000"/>
            </w:tcBorders>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безопасности и охраны труда</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30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15.2</w:t>
            </w:r>
          </w:p>
        </w:tc>
        <w:tc>
          <w:tcPr>
            <w:tcW w:w="6145" w:type="dxa"/>
            <w:gridSpan w:val="3"/>
            <w:tcBorders>
              <w:top w:val="single" w:sz="8" w:space="0" w:color="auto"/>
              <w:left w:val="nil"/>
              <w:bottom w:val="single" w:sz="8" w:space="0" w:color="auto"/>
              <w:right w:val="single" w:sz="4" w:space="0" w:color="000000"/>
            </w:tcBorders>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промышленной безопасности</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30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lastRenderedPageBreak/>
              <w:t>15.3</w:t>
            </w:r>
          </w:p>
        </w:tc>
        <w:tc>
          <w:tcPr>
            <w:tcW w:w="6145" w:type="dxa"/>
            <w:gridSpan w:val="3"/>
            <w:tcBorders>
              <w:top w:val="single" w:sz="8" w:space="0" w:color="auto"/>
              <w:left w:val="nil"/>
              <w:bottom w:val="single" w:sz="8" w:space="0" w:color="auto"/>
              <w:right w:val="single" w:sz="4" w:space="0" w:color="000000"/>
            </w:tcBorders>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пожарно-техническому минимуму</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300"/>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15.4</w:t>
            </w:r>
          </w:p>
        </w:tc>
        <w:tc>
          <w:tcPr>
            <w:tcW w:w="6145" w:type="dxa"/>
            <w:gridSpan w:val="3"/>
            <w:tcBorders>
              <w:top w:val="single" w:sz="8" w:space="0" w:color="auto"/>
              <w:left w:val="nil"/>
              <w:bottom w:val="single" w:sz="8" w:space="0" w:color="auto"/>
              <w:right w:val="single" w:sz="4" w:space="0" w:color="000000"/>
            </w:tcBorders>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электробезопасности</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16</w:t>
            </w:r>
          </w:p>
        </w:tc>
        <w:tc>
          <w:tcPr>
            <w:tcW w:w="6145" w:type="dxa"/>
            <w:gridSpan w:val="3"/>
            <w:tcBorders>
              <w:top w:val="single" w:sz="8" w:space="0" w:color="auto"/>
              <w:left w:val="nil"/>
              <w:bottom w:val="single" w:sz="8" w:space="0" w:color="auto"/>
              <w:right w:val="single" w:sz="4" w:space="0" w:color="000000"/>
            </w:tcBorders>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часов затраченных работниками на обучение по безопасности и охране труда</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17</w:t>
            </w:r>
          </w:p>
        </w:tc>
        <w:tc>
          <w:tcPr>
            <w:tcW w:w="6145"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Затраты на мероприятия по безопасности и охране труда </w:t>
            </w:r>
          </w:p>
        </w:tc>
        <w:tc>
          <w:tcPr>
            <w:tcW w:w="1559"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тыс.тенге</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18</w:t>
            </w:r>
          </w:p>
        </w:tc>
        <w:tc>
          <w:tcPr>
            <w:tcW w:w="6145" w:type="dxa"/>
            <w:gridSpan w:val="3"/>
            <w:tcBorders>
              <w:top w:val="single" w:sz="8" w:space="0" w:color="auto"/>
              <w:left w:val="nil"/>
              <w:bottom w:val="single" w:sz="8" w:space="0" w:color="auto"/>
              <w:right w:val="single" w:sz="4" w:space="0" w:color="000000"/>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случаев, связанных с авариями, пожарами, разливами нефти и др инциденты</w:t>
            </w:r>
          </w:p>
        </w:tc>
        <w:tc>
          <w:tcPr>
            <w:tcW w:w="1559" w:type="dxa"/>
            <w:gridSpan w:val="3"/>
            <w:tcBorders>
              <w:top w:val="single" w:sz="8" w:space="0" w:color="auto"/>
              <w:left w:val="nil"/>
              <w:bottom w:val="single" w:sz="8" w:space="0" w:color="auto"/>
              <w:right w:val="single" w:sz="4" w:space="0" w:color="000000"/>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18.1</w:t>
            </w:r>
          </w:p>
        </w:tc>
        <w:tc>
          <w:tcPr>
            <w:tcW w:w="6145"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Аварий</w:t>
            </w:r>
          </w:p>
        </w:tc>
        <w:tc>
          <w:tcPr>
            <w:tcW w:w="1559"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18.2</w:t>
            </w:r>
          </w:p>
        </w:tc>
        <w:tc>
          <w:tcPr>
            <w:tcW w:w="6145"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Пожары</w:t>
            </w:r>
          </w:p>
        </w:tc>
        <w:tc>
          <w:tcPr>
            <w:tcW w:w="1559"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49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18.3</w:t>
            </w:r>
          </w:p>
        </w:tc>
        <w:tc>
          <w:tcPr>
            <w:tcW w:w="6145"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Розлив нефти, нефтеэмульсии, сточных вод, пропуски газа</w:t>
            </w:r>
          </w:p>
        </w:tc>
        <w:tc>
          <w:tcPr>
            <w:tcW w:w="1559"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80" w:type="dxa"/>
          <w:trHeight w:val="255"/>
        </w:trPr>
        <w:tc>
          <w:tcPr>
            <w:tcW w:w="660" w:type="dxa"/>
            <w:tcBorders>
              <w:top w:val="nil"/>
              <w:left w:val="single" w:sz="8" w:space="0" w:color="auto"/>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18.4</w:t>
            </w:r>
          </w:p>
        </w:tc>
        <w:tc>
          <w:tcPr>
            <w:tcW w:w="6145" w:type="dxa"/>
            <w:gridSpan w:val="3"/>
            <w:tcBorders>
              <w:top w:val="single" w:sz="8" w:space="0" w:color="auto"/>
              <w:left w:val="nil"/>
              <w:bottom w:val="single" w:sz="8" w:space="0" w:color="auto"/>
              <w:right w:val="single" w:sz="4" w:space="0" w:color="000000"/>
            </w:tcBorders>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Другие инциденты</w:t>
            </w:r>
          </w:p>
        </w:tc>
        <w:tc>
          <w:tcPr>
            <w:tcW w:w="1559" w:type="dxa"/>
            <w:gridSpan w:val="3"/>
            <w:tcBorders>
              <w:top w:val="single" w:sz="8" w:space="0" w:color="auto"/>
              <w:left w:val="nil"/>
              <w:bottom w:val="single" w:sz="8" w:space="0" w:color="auto"/>
              <w:right w:val="single" w:sz="4" w:space="0" w:color="000000"/>
            </w:tcBorders>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2409" w:type="dxa"/>
            <w:gridSpan w:val="2"/>
            <w:tcBorders>
              <w:top w:val="nil"/>
              <w:left w:val="nil"/>
              <w:bottom w:val="single" w:sz="8" w:space="0" w:color="auto"/>
              <w:right w:val="single" w:sz="4" w:space="0" w:color="auto"/>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2835" w:type="dxa"/>
            <w:gridSpan w:val="2"/>
            <w:tcBorders>
              <w:top w:val="nil"/>
              <w:left w:val="nil"/>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419" w:type="dxa"/>
            <w:gridSpan w:val="2"/>
            <w:tcBorders>
              <w:top w:val="nil"/>
              <w:left w:val="single" w:sz="4" w:space="0" w:color="auto"/>
              <w:bottom w:val="single" w:sz="8" w:space="0" w:color="auto"/>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trHeight w:val="255"/>
        </w:trPr>
        <w:tc>
          <w:tcPr>
            <w:tcW w:w="660" w:type="dxa"/>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p>
        </w:tc>
        <w:tc>
          <w:tcPr>
            <w:tcW w:w="17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3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309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36"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209"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38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40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835"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19"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r>
      <w:tr w:rsidR="00755B31" w:rsidRPr="00755B31" w:rsidTr="002D6263">
        <w:trPr>
          <w:gridAfter w:val="1"/>
          <w:wAfter w:w="380" w:type="dxa"/>
          <w:trHeight w:val="375"/>
        </w:trPr>
        <w:tc>
          <w:tcPr>
            <w:tcW w:w="660" w:type="dxa"/>
            <w:tcBorders>
              <w:top w:val="nil"/>
              <w:left w:val="nil"/>
              <w:bottom w:val="nil"/>
              <w:right w:val="nil"/>
            </w:tcBorders>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nil"/>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Сведения по безопасности и охране труда  заполняется Подрядчиком </w:t>
            </w:r>
          </w:p>
        </w:tc>
      </w:tr>
      <w:tr w:rsidR="00755B31" w:rsidRPr="00755B31" w:rsidTr="002D6263">
        <w:trPr>
          <w:gridAfter w:val="1"/>
          <w:wAfter w:w="380" w:type="dxa"/>
          <w:trHeight w:val="61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nil"/>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Значение в Строке 12. определяется суммированием часов, фактически отработанных всеми работниками организации в основное рабочее время, включая часы работы в служебных командировках.</w:t>
            </w:r>
          </w:p>
        </w:tc>
      </w:tr>
      <w:tr w:rsidR="00755B31" w:rsidRPr="00755B31" w:rsidTr="002D6263">
        <w:trPr>
          <w:gridAfter w:val="1"/>
          <w:wAfter w:w="380" w:type="dxa"/>
          <w:trHeight w:val="25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nil"/>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Форма должна быть  полностью заполнена в виде цифровых значений, если отсутствует значение ставится цифра 0.   </w:t>
            </w:r>
          </w:p>
        </w:tc>
      </w:tr>
      <w:tr w:rsidR="00755B31" w:rsidRPr="00755B31" w:rsidTr="002D6263">
        <w:trPr>
          <w:gridAfter w:val="1"/>
          <w:wAfter w:w="380" w:type="dxa"/>
          <w:trHeight w:val="405"/>
        </w:trPr>
        <w:tc>
          <w:tcPr>
            <w:tcW w:w="660"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67" w:type="dxa"/>
            <w:gridSpan w:val="12"/>
            <w:tcBorders>
              <w:top w:val="nil"/>
              <w:left w:val="nil"/>
              <w:bottom w:val="nil"/>
              <w:right w:val="nil"/>
            </w:tcBorders>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p>
        </w:tc>
      </w:tr>
    </w:tbl>
    <w:p w:rsidR="00755B31" w:rsidRPr="00755B31" w:rsidRDefault="00755B31" w:rsidP="00755B31">
      <w:pPr>
        <w:spacing w:after="200" w:line="480" w:lineRule="auto"/>
        <w:rPr>
          <w:rFonts w:ascii="Times New Roman" w:eastAsia="Calibri" w:hAnsi="Times New Roman" w:cs="Times New Roman"/>
          <w:color w:val="000000"/>
        </w:rPr>
      </w:pPr>
    </w:p>
    <w:p w:rsidR="00755B31" w:rsidRPr="00755B31" w:rsidRDefault="00755B31" w:rsidP="00755B31">
      <w:pPr>
        <w:spacing w:after="200" w:line="480" w:lineRule="auto"/>
        <w:rPr>
          <w:rFonts w:ascii="Times New Roman" w:eastAsia="Calibri" w:hAnsi="Times New Roman" w:cs="Times New Roman"/>
          <w:color w:val="000000"/>
        </w:rPr>
      </w:pPr>
    </w:p>
    <w:p w:rsidR="00755B31" w:rsidRPr="00755B31" w:rsidRDefault="00755B31" w:rsidP="00755B31">
      <w:pPr>
        <w:spacing w:after="0" w:line="240" w:lineRule="auto"/>
        <w:ind w:left="4248" w:firstLine="708"/>
        <w:jc w:val="right"/>
        <w:rPr>
          <w:rFonts w:ascii="Times New Roman" w:eastAsia="Times New Roman" w:hAnsi="Times New Roman" w:cs="Times New Roman"/>
          <w:b/>
          <w:color w:val="000000"/>
          <w:sz w:val="20"/>
          <w:szCs w:val="20"/>
          <w:lang w:eastAsia="ru-RU"/>
        </w:rPr>
      </w:pPr>
    </w:p>
    <w:p w:rsidR="00755B31" w:rsidRPr="00755B31" w:rsidRDefault="00755B31" w:rsidP="00755B31">
      <w:pPr>
        <w:spacing w:after="0" w:line="240" w:lineRule="auto"/>
        <w:ind w:left="4248" w:firstLine="708"/>
        <w:jc w:val="right"/>
        <w:rPr>
          <w:rFonts w:ascii="Times New Roman" w:eastAsia="Times New Roman" w:hAnsi="Times New Roman" w:cs="Times New Roman"/>
          <w:b/>
          <w:color w:val="000000"/>
          <w:sz w:val="20"/>
          <w:szCs w:val="20"/>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Default="00755B31" w:rsidP="00755B31">
      <w:pPr>
        <w:spacing w:after="0" w:line="240" w:lineRule="auto"/>
        <w:ind w:left="4248" w:firstLine="708"/>
        <w:jc w:val="right"/>
        <w:rPr>
          <w:rFonts w:ascii="Times New Roman" w:eastAsia="Times New Roman" w:hAnsi="Times New Roman" w:cs="Times New Roman"/>
          <w:b/>
          <w:color w:val="000000"/>
          <w:sz w:val="24"/>
          <w:szCs w:val="24"/>
          <w:lang w:eastAsia="ru-RU"/>
        </w:rPr>
      </w:pPr>
    </w:p>
    <w:p w:rsidR="00755B31" w:rsidRPr="00755B31" w:rsidRDefault="00755B31" w:rsidP="00755B31">
      <w:pPr>
        <w:spacing w:after="0" w:line="240" w:lineRule="auto"/>
        <w:jc w:val="right"/>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Приложение №</w:t>
      </w:r>
      <w:r>
        <w:rPr>
          <w:rFonts w:ascii="Times New Roman" w:eastAsia="Times New Roman" w:hAnsi="Times New Roman" w:cs="Times New Roman"/>
          <w:b/>
          <w:bCs/>
          <w:color w:val="000000"/>
          <w:sz w:val="24"/>
          <w:szCs w:val="24"/>
          <w:lang w:eastAsia="ru-RU"/>
        </w:rPr>
        <w:t>7</w:t>
      </w:r>
      <w:r w:rsidRPr="00755B31">
        <w:rPr>
          <w:rFonts w:ascii="Times New Roman" w:eastAsia="Times New Roman" w:hAnsi="Times New Roman" w:cs="Times New Roman"/>
          <w:b/>
          <w:bCs/>
          <w:color w:val="000000"/>
          <w:sz w:val="24"/>
          <w:szCs w:val="24"/>
          <w:lang w:eastAsia="ru-RU"/>
        </w:rPr>
        <w:t xml:space="preserve"> </w:t>
      </w:r>
    </w:p>
    <w:p w:rsidR="00755B31" w:rsidRPr="00755B31" w:rsidRDefault="00755B31" w:rsidP="00755B31">
      <w:pPr>
        <w:spacing w:after="0" w:line="240" w:lineRule="auto"/>
        <w:jc w:val="right"/>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 xml:space="preserve">к Соглашению в области ОТ, ПБ и ООС </w:t>
      </w:r>
    </w:p>
    <w:p w:rsidR="00755B31" w:rsidRPr="00755B31" w:rsidRDefault="00755B31" w:rsidP="00755B31">
      <w:pPr>
        <w:spacing w:after="200" w:line="480" w:lineRule="auto"/>
        <w:ind w:left="4248" w:firstLine="708"/>
        <w:jc w:val="right"/>
        <w:rPr>
          <w:rFonts w:ascii="Times New Roman" w:eastAsia="Times New Roman" w:hAnsi="Times New Roman" w:cs="Times New Roman"/>
          <w:i/>
          <w:color w:val="000000"/>
          <w:sz w:val="24"/>
          <w:szCs w:val="24"/>
          <w:lang w:eastAsia="ru-RU"/>
        </w:rPr>
      </w:pPr>
      <w:r w:rsidRPr="00755B31">
        <w:rPr>
          <w:rFonts w:ascii="Times New Roman" w:eastAsia="Times New Roman" w:hAnsi="Times New Roman" w:cs="Times New Roman"/>
          <w:i/>
          <w:color w:val="000000"/>
          <w:sz w:val="24"/>
          <w:szCs w:val="24"/>
          <w:lang w:eastAsia="ru-RU"/>
        </w:rPr>
        <w:t xml:space="preserve"> (Ежеквартально) </w:t>
      </w:r>
    </w:p>
    <w:p w:rsidR="00755B31" w:rsidRPr="00755B31" w:rsidRDefault="00755B31" w:rsidP="00755B31">
      <w:pPr>
        <w:spacing w:after="200" w:line="240" w:lineRule="auto"/>
        <w:jc w:val="center"/>
        <w:rPr>
          <w:rFonts w:ascii="Times New Roman" w:eastAsia="Times New Roman" w:hAnsi="Times New Roman" w:cs="Times New Roman"/>
          <w:b/>
          <w:bCs/>
          <w:color w:val="000000"/>
          <w:sz w:val="24"/>
          <w:szCs w:val="24"/>
          <w:lang w:eastAsia="ru-RU"/>
        </w:rPr>
      </w:pPr>
      <w:r w:rsidRPr="00755B31">
        <w:rPr>
          <w:rFonts w:ascii="Times New Roman" w:eastAsia="Times New Roman" w:hAnsi="Times New Roman" w:cs="Times New Roman"/>
          <w:b/>
          <w:bCs/>
          <w:color w:val="000000"/>
          <w:sz w:val="24"/>
          <w:szCs w:val="24"/>
          <w:lang w:eastAsia="ru-RU"/>
        </w:rPr>
        <w:t>Информация по показателям безопасности и охране труда</w:t>
      </w:r>
    </w:p>
    <w:p w:rsidR="00755B31" w:rsidRPr="00755B31" w:rsidRDefault="00755B31" w:rsidP="00755B31">
      <w:pPr>
        <w:spacing w:after="200" w:line="240" w:lineRule="auto"/>
        <w:jc w:val="center"/>
        <w:rPr>
          <w:rFonts w:ascii="Times New Roman" w:eastAsia="Times New Roman" w:hAnsi="Times New Roman" w:cs="Times New Roman"/>
          <w:b/>
          <w:bCs/>
          <w:color w:val="000000"/>
          <w:sz w:val="24"/>
          <w:szCs w:val="24"/>
          <w:lang w:eastAsia="ru-RU"/>
        </w:rPr>
      </w:pPr>
    </w:p>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Наименование Компании:  _______________________________________________________________________________________________________________________</w:t>
      </w:r>
    </w:p>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Наименование работ/услуг:  ______________________________________________________________________________________________________________________</w:t>
      </w:r>
    </w:p>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Номер и дата договора:  __________________________________________________________________________________________________________________________</w:t>
      </w:r>
    </w:p>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Дата окончания договора:  _______________________________________________________________________________________________________________________</w:t>
      </w:r>
    </w:p>
    <w:p w:rsidR="00755B31" w:rsidRPr="00755B31" w:rsidRDefault="00755B31" w:rsidP="00755B31">
      <w:pPr>
        <w:spacing w:after="200" w:line="240" w:lineRule="auto"/>
        <w:rPr>
          <w:rFonts w:ascii="Times New Roman" w:eastAsia="Calibri" w:hAnsi="Times New Roman" w:cs="Times New Roman"/>
          <w:color w:val="000000"/>
        </w:rPr>
      </w:pPr>
    </w:p>
    <w:tbl>
      <w:tblPr>
        <w:tblW w:w="146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354"/>
        <w:gridCol w:w="1354"/>
        <w:gridCol w:w="1511"/>
        <w:gridCol w:w="50"/>
        <w:gridCol w:w="181"/>
        <w:gridCol w:w="1350"/>
        <w:gridCol w:w="83"/>
        <w:gridCol w:w="231"/>
        <w:gridCol w:w="1076"/>
        <w:gridCol w:w="6534"/>
        <w:gridCol w:w="315"/>
      </w:tblGrid>
      <w:tr w:rsidR="00755B31" w:rsidRPr="00755B31" w:rsidTr="002D6263">
        <w:trPr>
          <w:trHeight w:val="70"/>
        </w:trPr>
        <w:tc>
          <w:tcPr>
            <w:tcW w:w="647"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354" w:type="dxa"/>
            <w:tcBorders>
              <w:top w:val="nil"/>
              <w:left w:val="nil"/>
              <w:bottom w:val="nil"/>
              <w:right w:val="nil"/>
            </w:tcBorders>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354"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511"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w:t>
            </w:r>
          </w:p>
        </w:tc>
        <w:tc>
          <w:tcPr>
            <w:tcW w:w="231"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1433" w:type="dxa"/>
            <w:gridSpan w:val="2"/>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231" w:type="dxa"/>
            <w:tcBorders>
              <w:top w:val="nil"/>
              <w:left w:val="nil"/>
              <w:bottom w:val="nil"/>
              <w:right w:val="nil"/>
            </w:tcBorders>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p>
        </w:tc>
        <w:tc>
          <w:tcPr>
            <w:tcW w:w="7925" w:type="dxa"/>
            <w:gridSpan w:val="3"/>
            <w:tcBorders>
              <w:top w:val="nil"/>
              <w:left w:val="nil"/>
              <w:bottom w:val="nil"/>
              <w:right w:val="nil"/>
            </w:tcBorders>
            <w:shd w:val="clear" w:color="auto" w:fill="auto"/>
            <w:noWrap/>
            <w:vAlign w:val="bottom"/>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p>
        </w:tc>
      </w:tr>
      <w:tr w:rsidR="00755B31" w:rsidRPr="00755B31" w:rsidTr="002D6263">
        <w:trPr>
          <w:gridAfter w:val="1"/>
          <w:wAfter w:w="315" w:type="dxa"/>
          <w:trHeight w:val="541"/>
        </w:trPr>
        <w:tc>
          <w:tcPr>
            <w:tcW w:w="647" w:type="dxa"/>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w:t>
            </w:r>
          </w:p>
        </w:tc>
        <w:tc>
          <w:tcPr>
            <w:tcW w:w="4269" w:type="dxa"/>
            <w:gridSpan w:val="4"/>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Показатели</w:t>
            </w:r>
          </w:p>
        </w:tc>
        <w:tc>
          <w:tcPr>
            <w:tcW w:w="1531" w:type="dxa"/>
            <w:gridSpan w:val="2"/>
            <w:shd w:val="clear" w:color="000000" w:fill="C5D9F1"/>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Единица измерения</w:t>
            </w:r>
          </w:p>
        </w:tc>
        <w:tc>
          <w:tcPr>
            <w:tcW w:w="1390" w:type="dxa"/>
            <w:gridSpan w:val="3"/>
            <w:shd w:val="clear" w:color="000000" w:fill="C5D9F1"/>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За отчетный</w:t>
            </w:r>
            <w:r w:rsidRPr="00755B31">
              <w:rPr>
                <w:rFonts w:ascii="Times New Roman" w:eastAsia="Times New Roman" w:hAnsi="Times New Roman" w:cs="Times New Roman"/>
                <w:b/>
                <w:bCs/>
                <w:color w:val="000000"/>
                <w:sz w:val="20"/>
                <w:szCs w:val="20"/>
                <w:lang w:eastAsia="ru-RU"/>
              </w:rPr>
              <w:br/>
              <w:t xml:space="preserve"> период</w:t>
            </w:r>
          </w:p>
        </w:tc>
        <w:tc>
          <w:tcPr>
            <w:tcW w:w="6534" w:type="dxa"/>
            <w:shd w:val="clear" w:color="000000" w:fill="C5D9F1"/>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За аналогичный</w:t>
            </w:r>
            <w:r w:rsidRPr="00755B31">
              <w:rPr>
                <w:rFonts w:ascii="Times New Roman" w:eastAsia="Times New Roman" w:hAnsi="Times New Roman" w:cs="Times New Roman"/>
                <w:b/>
                <w:bCs/>
                <w:color w:val="000000"/>
                <w:sz w:val="20"/>
                <w:szCs w:val="20"/>
                <w:lang w:eastAsia="ru-RU"/>
              </w:rPr>
              <w:br/>
              <w:t xml:space="preserve"> период предыдущего года</w:t>
            </w:r>
          </w:p>
        </w:tc>
      </w:tr>
      <w:tr w:rsidR="00755B31" w:rsidRPr="00755B31" w:rsidTr="002D6263">
        <w:trPr>
          <w:gridAfter w:val="1"/>
          <w:wAfter w:w="315" w:type="dxa"/>
          <w:trHeight w:val="270"/>
        </w:trPr>
        <w:tc>
          <w:tcPr>
            <w:tcW w:w="647" w:type="dxa"/>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w:t>
            </w:r>
          </w:p>
        </w:tc>
        <w:tc>
          <w:tcPr>
            <w:tcW w:w="4269" w:type="dxa"/>
            <w:gridSpan w:val="4"/>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w:t>
            </w:r>
          </w:p>
        </w:tc>
        <w:tc>
          <w:tcPr>
            <w:tcW w:w="1531" w:type="dxa"/>
            <w:gridSpan w:val="2"/>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w:t>
            </w:r>
          </w:p>
        </w:tc>
        <w:tc>
          <w:tcPr>
            <w:tcW w:w="1390" w:type="dxa"/>
            <w:gridSpan w:val="3"/>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w:t>
            </w:r>
          </w:p>
        </w:tc>
        <w:tc>
          <w:tcPr>
            <w:tcW w:w="6534" w:type="dxa"/>
            <w:shd w:val="clear" w:color="000000" w:fill="C5D9F1"/>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w:t>
            </w:r>
          </w:p>
        </w:tc>
      </w:tr>
      <w:tr w:rsidR="00755B31" w:rsidRPr="00755B31" w:rsidTr="002D6263">
        <w:trPr>
          <w:gridAfter w:val="1"/>
          <w:wAfter w:w="315" w:type="dxa"/>
          <w:trHeight w:val="270"/>
        </w:trPr>
        <w:tc>
          <w:tcPr>
            <w:tcW w:w="647"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w:t>
            </w:r>
          </w:p>
        </w:tc>
        <w:tc>
          <w:tcPr>
            <w:tcW w:w="4269" w:type="dxa"/>
            <w:gridSpan w:val="4"/>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несчастных случаев, связанных с производством</w:t>
            </w:r>
          </w:p>
        </w:tc>
        <w:tc>
          <w:tcPr>
            <w:tcW w:w="1531" w:type="dxa"/>
            <w:gridSpan w:val="2"/>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случай</w:t>
            </w:r>
          </w:p>
        </w:tc>
        <w:tc>
          <w:tcPr>
            <w:tcW w:w="1390" w:type="dxa"/>
            <w:gridSpan w:val="3"/>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смертельных</w:t>
            </w:r>
          </w:p>
        </w:tc>
        <w:tc>
          <w:tcPr>
            <w:tcW w:w="1531" w:type="dxa"/>
            <w:gridSpan w:val="2"/>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групповых</w:t>
            </w:r>
          </w:p>
        </w:tc>
        <w:tc>
          <w:tcPr>
            <w:tcW w:w="1531" w:type="dxa"/>
            <w:gridSpan w:val="2"/>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при дорожно-транспортных происшествиях</w:t>
            </w:r>
          </w:p>
        </w:tc>
        <w:tc>
          <w:tcPr>
            <w:tcW w:w="1531" w:type="dxa"/>
            <w:gridSpan w:val="2"/>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vAlign w:val="bottom"/>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2</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пострадавших при несчастных случаях, степень тяжести травмы</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средняя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тяжелая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2.4</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11"/>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3</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Стаж работы по профессии, при выполнении которой произошел несчастный случай</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лет</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 месяца до 1 года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 года  до 5 лет</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5 до 10 лет</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3.4</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10 до 15 лет</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3.5</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от 15 до 20 лет</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3.6</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свыше 20 лет</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11"/>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lastRenderedPageBreak/>
              <w:t>4</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несчастных случаев, не связанных с производством</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случай</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смертельных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групповых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4.3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при дорожно-транспортных происшествиях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2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5</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пострадавших при несчастных случаях, не связанных с производством, степень тяжести травмы</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средняя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тяжелая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5.4</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смертельная</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11"/>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6</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случаев обращения работников за медицинской помощью в связи с микротравмами (ушибы, порезы и др.)</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7</w:t>
            </w:r>
          </w:p>
        </w:tc>
        <w:tc>
          <w:tcPr>
            <w:tcW w:w="4269" w:type="dxa"/>
            <w:gridSpan w:val="4"/>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дорожно-транспортных происшествий</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8</w:t>
            </w:r>
          </w:p>
        </w:tc>
        <w:tc>
          <w:tcPr>
            <w:tcW w:w="4269" w:type="dxa"/>
            <w:gridSpan w:val="4"/>
            <w:shd w:val="clear" w:color="auto" w:fill="auto"/>
            <w:noWrap/>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автотранспортных средств</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единиц</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легковые</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автобусы</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грузовые</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8.4</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спецтехника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9</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Общий пробег автотранспортных средств</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километр</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11"/>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10</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автотранспортных средств, оснащенных системой спутникового мониторинга (GPS)</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11</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Среднесписочная численность работников</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7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12</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отработанного рабочего времени</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человеко-часы</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81"/>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13</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Выплаченные суммы страхового возмещения, в связи с несчастными случаями</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тыс.тенге</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жизни и здоровью работника</w:t>
            </w:r>
          </w:p>
        </w:tc>
        <w:tc>
          <w:tcPr>
            <w:tcW w:w="1531" w:type="dxa"/>
            <w:gridSpan w:val="2"/>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оборудованию и имуществу</w:t>
            </w:r>
          </w:p>
        </w:tc>
        <w:tc>
          <w:tcPr>
            <w:tcW w:w="1531" w:type="dxa"/>
            <w:gridSpan w:val="2"/>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13.3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xml:space="preserve">    за причинение вреда третьим лицам</w:t>
            </w:r>
          </w:p>
        </w:tc>
        <w:tc>
          <w:tcPr>
            <w:tcW w:w="1531" w:type="dxa"/>
            <w:gridSpan w:val="2"/>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14</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нарушений, выявленных  контролирующими органами в области безопасности и охраны труда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1390" w:type="dxa"/>
            <w:gridSpan w:val="3"/>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lastRenderedPageBreak/>
              <w:t>14.1</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устраненных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14.2</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неустраненных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5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14.3</w:t>
            </w:r>
          </w:p>
        </w:tc>
        <w:tc>
          <w:tcPr>
            <w:tcW w:w="4269" w:type="dxa"/>
            <w:gridSpan w:val="4"/>
            <w:shd w:val="clear" w:color="auto" w:fill="auto"/>
            <w:noWrap/>
            <w:vAlign w:val="bottom"/>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длительно-действующих</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52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15</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работников, прошедших обучение по безопасности и охране труда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30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15.1</w:t>
            </w:r>
          </w:p>
        </w:tc>
        <w:tc>
          <w:tcPr>
            <w:tcW w:w="4269" w:type="dxa"/>
            <w:gridSpan w:val="4"/>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безопасности и охраны труда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30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15.2</w:t>
            </w:r>
          </w:p>
        </w:tc>
        <w:tc>
          <w:tcPr>
            <w:tcW w:w="4269" w:type="dxa"/>
            <w:gridSpan w:val="4"/>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промышленной безопасности</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30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15.3</w:t>
            </w:r>
          </w:p>
        </w:tc>
        <w:tc>
          <w:tcPr>
            <w:tcW w:w="4269" w:type="dxa"/>
            <w:gridSpan w:val="4"/>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пожарно-техническому минимуму</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300"/>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15.4</w:t>
            </w:r>
          </w:p>
        </w:tc>
        <w:tc>
          <w:tcPr>
            <w:tcW w:w="4269" w:type="dxa"/>
            <w:gridSpan w:val="4"/>
            <w:shd w:val="clear" w:color="auto" w:fill="auto"/>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 электробезопасности</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16</w:t>
            </w:r>
          </w:p>
        </w:tc>
        <w:tc>
          <w:tcPr>
            <w:tcW w:w="4269" w:type="dxa"/>
            <w:gridSpan w:val="4"/>
            <w:shd w:val="clear" w:color="auto" w:fill="auto"/>
            <w:vAlign w:val="bottom"/>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часов затраченных работниками на обучение по безопасности и охране труда</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17</w:t>
            </w:r>
          </w:p>
        </w:tc>
        <w:tc>
          <w:tcPr>
            <w:tcW w:w="4269" w:type="dxa"/>
            <w:gridSpan w:val="4"/>
            <w:shd w:val="clear" w:color="auto" w:fill="auto"/>
            <w:noWrap/>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Затраты на мероприятия по безопасности и охране труда </w:t>
            </w:r>
          </w:p>
        </w:tc>
        <w:tc>
          <w:tcPr>
            <w:tcW w:w="1531" w:type="dxa"/>
            <w:gridSpan w:val="2"/>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тыс.тенге</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18</w:t>
            </w:r>
          </w:p>
        </w:tc>
        <w:tc>
          <w:tcPr>
            <w:tcW w:w="4269" w:type="dxa"/>
            <w:gridSpan w:val="4"/>
            <w:shd w:val="clear" w:color="auto" w:fill="auto"/>
            <w:vAlign w:val="center"/>
            <w:hideMark/>
          </w:tcPr>
          <w:p w:rsidR="00755B31" w:rsidRPr="00755B31" w:rsidRDefault="00755B31" w:rsidP="00755B31">
            <w:pPr>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 случаев, связанных с авариями, пожарами, разливами нефти и др инциденты</w:t>
            </w:r>
          </w:p>
        </w:tc>
        <w:tc>
          <w:tcPr>
            <w:tcW w:w="1531" w:type="dxa"/>
            <w:gridSpan w:val="2"/>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количество</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18.1</w:t>
            </w:r>
          </w:p>
        </w:tc>
        <w:tc>
          <w:tcPr>
            <w:tcW w:w="4269" w:type="dxa"/>
            <w:gridSpan w:val="4"/>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Аварий</w:t>
            </w:r>
          </w:p>
        </w:tc>
        <w:tc>
          <w:tcPr>
            <w:tcW w:w="1531" w:type="dxa"/>
            <w:gridSpan w:val="2"/>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18.2</w:t>
            </w:r>
          </w:p>
        </w:tc>
        <w:tc>
          <w:tcPr>
            <w:tcW w:w="4269" w:type="dxa"/>
            <w:gridSpan w:val="4"/>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Пожары</w:t>
            </w:r>
          </w:p>
        </w:tc>
        <w:tc>
          <w:tcPr>
            <w:tcW w:w="1531" w:type="dxa"/>
            <w:gridSpan w:val="2"/>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496"/>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18.3</w:t>
            </w:r>
          </w:p>
        </w:tc>
        <w:tc>
          <w:tcPr>
            <w:tcW w:w="4269" w:type="dxa"/>
            <w:gridSpan w:val="4"/>
            <w:shd w:val="clear" w:color="auto" w:fill="auto"/>
            <w:noWrap/>
            <w:vAlign w:val="center"/>
            <w:hideMark/>
          </w:tcPr>
          <w:p w:rsidR="00755B31" w:rsidRPr="00755B31" w:rsidRDefault="00755B31" w:rsidP="00755B31">
            <w:pPr>
              <w:spacing w:after="0" w:line="240" w:lineRule="auto"/>
              <w:jc w:val="right"/>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Розлив нефти, нефтеэмульсии, сточных вод, пропуски газа</w:t>
            </w:r>
          </w:p>
        </w:tc>
        <w:tc>
          <w:tcPr>
            <w:tcW w:w="1531" w:type="dxa"/>
            <w:gridSpan w:val="2"/>
            <w:shd w:val="clear" w:color="auto" w:fill="auto"/>
            <w:noWrap/>
            <w:vAlign w:val="center"/>
            <w:hideMark/>
          </w:tcPr>
          <w:p w:rsidR="00755B31" w:rsidRPr="00755B31" w:rsidRDefault="00755B31" w:rsidP="00755B31">
            <w:pPr>
              <w:spacing w:after="0" w:line="240" w:lineRule="auto"/>
              <w:jc w:val="center"/>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w:t>
            </w:r>
          </w:p>
        </w:tc>
        <w:tc>
          <w:tcPr>
            <w:tcW w:w="1390" w:type="dxa"/>
            <w:gridSpan w:val="3"/>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c>
          <w:tcPr>
            <w:tcW w:w="6534"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p>
        </w:tc>
      </w:tr>
      <w:tr w:rsidR="00755B31" w:rsidRPr="00755B31" w:rsidTr="002D6263">
        <w:trPr>
          <w:gridAfter w:val="1"/>
          <w:wAfter w:w="315" w:type="dxa"/>
          <w:trHeight w:val="225"/>
        </w:trPr>
        <w:tc>
          <w:tcPr>
            <w:tcW w:w="647" w:type="dxa"/>
            <w:shd w:val="clear" w:color="auto" w:fill="auto"/>
            <w:noWrap/>
            <w:hideMark/>
          </w:tcPr>
          <w:p w:rsidR="00755B31" w:rsidRPr="00755B31" w:rsidRDefault="00755B31" w:rsidP="00755B31">
            <w:pPr>
              <w:spacing w:after="0" w:line="240" w:lineRule="auto"/>
              <w:jc w:val="center"/>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18.4</w:t>
            </w:r>
          </w:p>
        </w:tc>
        <w:tc>
          <w:tcPr>
            <w:tcW w:w="4269" w:type="dxa"/>
            <w:gridSpan w:val="4"/>
            <w:shd w:val="clear" w:color="auto" w:fill="auto"/>
            <w:noWrap/>
            <w:hideMark/>
          </w:tcPr>
          <w:p w:rsidR="00755B31" w:rsidRPr="00755B31" w:rsidRDefault="00755B31" w:rsidP="00755B31">
            <w:pPr>
              <w:spacing w:after="0" w:line="240" w:lineRule="auto"/>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Другие инциденты</w:t>
            </w:r>
          </w:p>
        </w:tc>
        <w:tc>
          <w:tcPr>
            <w:tcW w:w="1531" w:type="dxa"/>
            <w:gridSpan w:val="2"/>
            <w:shd w:val="clear" w:color="auto" w:fill="auto"/>
            <w:noWrap/>
            <w:vAlign w:val="center"/>
          </w:tcPr>
          <w:p w:rsidR="00755B31" w:rsidRPr="00755B31" w:rsidRDefault="00755B31" w:rsidP="00755B31">
            <w:pPr>
              <w:spacing w:after="200" w:line="276" w:lineRule="auto"/>
              <w:rPr>
                <w:rFonts w:ascii="Times New Roman" w:eastAsia="Times New Roman" w:hAnsi="Times New Roman" w:cs="Times New Roman"/>
                <w:sz w:val="20"/>
                <w:szCs w:val="20"/>
                <w:lang w:eastAsia="ru-RU"/>
              </w:rPr>
            </w:pPr>
          </w:p>
        </w:tc>
        <w:tc>
          <w:tcPr>
            <w:tcW w:w="1390" w:type="dxa"/>
            <w:gridSpan w:val="3"/>
            <w:shd w:val="clear" w:color="auto" w:fill="auto"/>
            <w:noWrap/>
            <w:hideMark/>
          </w:tcPr>
          <w:p w:rsidR="00755B31" w:rsidRPr="00755B31" w:rsidRDefault="00755B31" w:rsidP="00755B31">
            <w:pPr>
              <w:tabs>
                <w:tab w:val="left" w:pos="1089"/>
              </w:tabs>
              <w:spacing w:after="200" w:line="276" w:lineRule="auto"/>
              <w:rPr>
                <w:rFonts w:ascii="Times New Roman" w:eastAsia="Times New Roman" w:hAnsi="Times New Roman" w:cs="Times New Roman"/>
                <w:sz w:val="20"/>
                <w:szCs w:val="20"/>
                <w:lang w:eastAsia="ru-RU"/>
              </w:rPr>
            </w:pPr>
          </w:p>
        </w:tc>
        <w:tc>
          <w:tcPr>
            <w:tcW w:w="6534" w:type="dxa"/>
            <w:shd w:val="clear" w:color="auto" w:fill="auto"/>
            <w:noWrap/>
            <w:hideMark/>
          </w:tcPr>
          <w:p w:rsidR="00755B31" w:rsidRPr="00755B31" w:rsidRDefault="00755B31" w:rsidP="00755B31">
            <w:pPr>
              <w:tabs>
                <w:tab w:val="left" w:pos="726"/>
              </w:tabs>
              <w:spacing w:after="0" w:line="240" w:lineRule="auto"/>
              <w:rPr>
                <w:rFonts w:ascii="Times New Roman" w:eastAsia="Times New Roman" w:hAnsi="Times New Roman" w:cs="Times New Roman"/>
                <w:color w:val="000000"/>
                <w:sz w:val="20"/>
                <w:szCs w:val="20"/>
                <w:lang w:eastAsia="ru-RU"/>
              </w:rPr>
            </w:pPr>
            <w:r w:rsidRPr="00755B31">
              <w:rPr>
                <w:rFonts w:ascii="Times New Roman" w:eastAsia="Times New Roman" w:hAnsi="Times New Roman" w:cs="Times New Roman"/>
                <w:color w:val="000000"/>
                <w:sz w:val="20"/>
                <w:szCs w:val="20"/>
                <w:lang w:eastAsia="ru-RU"/>
              </w:rPr>
              <w:t> </w:t>
            </w:r>
            <w:r w:rsidRPr="00755B31">
              <w:rPr>
                <w:rFonts w:ascii="Times New Roman" w:eastAsia="Times New Roman" w:hAnsi="Times New Roman" w:cs="Times New Roman"/>
                <w:color w:val="000000"/>
                <w:sz w:val="20"/>
                <w:szCs w:val="20"/>
                <w:lang w:eastAsia="ru-RU"/>
              </w:rPr>
              <w:tab/>
            </w:r>
          </w:p>
        </w:tc>
      </w:tr>
    </w:tbl>
    <w:p w:rsidR="00755B31" w:rsidRPr="00755B31" w:rsidRDefault="00755B31" w:rsidP="00755B31">
      <w:pPr>
        <w:keepNext/>
        <w:spacing w:after="0" w:line="240" w:lineRule="auto"/>
        <w:rPr>
          <w:rFonts w:ascii="Times New Roman" w:eastAsia="Times New Roman" w:hAnsi="Times New Roman" w:cs="Times New Roman"/>
          <w:b/>
          <w:bCs/>
          <w:color w:val="000000"/>
          <w:sz w:val="20"/>
          <w:szCs w:val="20"/>
          <w:lang w:eastAsia="ru-RU"/>
        </w:rPr>
      </w:pPr>
    </w:p>
    <w:p w:rsidR="00755B31" w:rsidRPr="00755B31" w:rsidRDefault="00755B31" w:rsidP="00755B31">
      <w:pPr>
        <w:keepNext/>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Сведения по безопасности и охране труда  заполняется Подрядчиком</w:t>
      </w:r>
    </w:p>
    <w:p w:rsidR="00755B31" w:rsidRPr="00755B31" w:rsidRDefault="00755B31" w:rsidP="00755B31">
      <w:pPr>
        <w:keepNext/>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Значение в Строке 12. определяется суммированием часов, фактически отработанных всеми работниками организации в основное рабочее время, включая часы работы в служебных командировках.</w:t>
      </w:r>
    </w:p>
    <w:p w:rsidR="00755B31" w:rsidRPr="00755B31" w:rsidRDefault="00755B31" w:rsidP="00755B31">
      <w:pPr>
        <w:keepNext/>
        <w:spacing w:after="0" w:line="240" w:lineRule="auto"/>
        <w:rPr>
          <w:rFonts w:ascii="Times New Roman" w:eastAsia="Times New Roman" w:hAnsi="Times New Roman" w:cs="Times New Roman"/>
          <w:b/>
          <w:bCs/>
          <w:color w:val="000000"/>
          <w:sz w:val="20"/>
          <w:szCs w:val="20"/>
          <w:lang w:eastAsia="ru-RU"/>
        </w:rPr>
      </w:pPr>
      <w:r w:rsidRPr="00755B31">
        <w:rPr>
          <w:rFonts w:ascii="Times New Roman" w:eastAsia="Times New Roman" w:hAnsi="Times New Roman" w:cs="Times New Roman"/>
          <w:b/>
          <w:bCs/>
          <w:color w:val="000000"/>
          <w:sz w:val="20"/>
          <w:szCs w:val="20"/>
          <w:lang w:eastAsia="ru-RU"/>
        </w:rPr>
        <w:t xml:space="preserve">Форма должна быть  полностью заполнена в виде цифровых значений, если отсутствует значение ставится цифра 0.   </w:t>
      </w:r>
    </w:p>
    <w:p w:rsidR="00755B31" w:rsidRDefault="00755B31"/>
    <w:p w:rsidR="00755B31" w:rsidRDefault="00755B31"/>
    <w:p w:rsidR="00755B31" w:rsidRDefault="00755B31"/>
    <w:p w:rsidR="0041263A" w:rsidRDefault="0041263A"/>
    <w:p w:rsidR="0041263A" w:rsidRDefault="0041263A"/>
    <w:p w:rsidR="0041263A" w:rsidRDefault="0041263A">
      <w:pPr>
        <w:sectPr w:rsidR="0041263A" w:rsidSect="00755B31">
          <w:pgSz w:w="16838" w:h="11906" w:orient="landscape"/>
          <w:pgMar w:top="851" w:right="851" w:bottom="851" w:left="992" w:header="709" w:footer="709" w:gutter="0"/>
          <w:cols w:space="708"/>
          <w:docGrid w:linePitch="360"/>
        </w:sectPr>
      </w:pPr>
    </w:p>
    <w:p w:rsidR="0041263A" w:rsidRPr="00940325" w:rsidRDefault="0041263A" w:rsidP="0041263A">
      <w:pPr>
        <w:keepNext/>
        <w:spacing w:after="120" w:line="240" w:lineRule="auto"/>
        <w:ind w:left="7081" w:firstLine="707"/>
        <w:jc w:val="center"/>
        <w:outlineLvl w:val="1"/>
        <w:rPr>
          <w:rFonts w:ascii="Times New Roman" w:eastAsia="Times New Roman" w:hAnsi="Times New Roman" w:cs="Times New Roman"/>
          <w:bCs/>
          <w:sz w:val="24"/>
          <w:szCs w:val="24"/>
          <w:lang w:eastAsia="ru-RU"/>
        </w:rPr>
      </w:pPr>
      <w:r w:rsidRPr="00940325">
        <w:rPr>
          <w:rFonts w:ascii="Times New Roman" w:eastAsia="Times New Roman" w:hAnsi="Times New Roman" w:cs="Times New Roman"/>
          <w:bCs/>
          <w:sz w:val="24"/>
          <w:szCs w:val="24"/>
          <w:lang w:eastAsia="ru-RU"/>
        </w:rPr>
        <w:lastRenderedPageBreak/>
        <w:t xml:space="preserve">     </w:t>
      </w:r>
      <w:r w:rsidRPr="007475A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val="kk-KZ" w:eastAsia="ru-RU"/>
        </w:rPr>
        <w:t>8</w:t>
      </w:r>
      <w:r w:rsidRPr="00940325">
        <w:rPr>
          <w:rFonts w:ascii="Times New Roman" w:eastAsia="Times New Roman" w:hAnsi="Times New Roman" w:cs="Times New Roman"/>
          <w:bCs/>
          <w:sz w:val="24"/>
          <w:szCs w:val="24"/>
          <w:lang w:eastAsia="ru-RU"/>
        </w:rPr>
        <w:t xml:space="preserve"> қосымша </w:t>
      </w:r>
    </w:p>
    <w:p w:rsidR="0041263A" w:rsidRPr="00940325" w:rsidRDefault="0041263A" w:rsidP="0041263A">
      <w:pPr>
        <w:keepNext/>
        <w:spacing w:after="120" w:line="240" w:lineRule="auto"/>
        <w:ind w:left="2832" w:firstLine="708"/>
        <w:outlineLvl w:val="1"/>
        <w:rPr>
          <w:rFonts w:ascii="Times New Roman" w:eastAsia="Times New Roman" w:hAnsi="Times New Roman" w:cs="Times New Roman"/>
          <w:bCs/>
          <w:sz w:val="24"/>
          <w:szCs w:val="24"/>
          <w:lang w:eastAsia="ru-RU"/>
        </w:rPr>
      </w:pPr>
      <w:r w:rsidRPr="00940325">
        <w:rPr>
          <w:rFonts w:ascii="Times New Roman" w:eastAsia="Times New Roman" w:hAnsi="Times New Roman" w:cs="Times New Roman"/>
          <w:bCs/>
          <w:sz w:val="24"/>
          <w:szCs w:val="24"/>
          <w:lang w:eastAsia="ru-RU"/>
        </w:rPr>
        <w:t xml:space="preserve">                  </w:t>
      </w:r>
      <w:r w:rsidRPr="00517D36">
        <w:rPr>
          <w:rFonts w:ascii="Times New Roman" w:eastAsia="Times New Roman" w:hAnsi="Times New Roman" w:cs="Times New Roman"/>
          <w:bCs/>
          <w:sz w:val="24"/>
          <w:szCs w:val="24"/>
          <w:lang w:eastAsia="ru-RU"/>
        </w:rPr>
        <w:t xml:space="preserve">   </w:t>
      </w:r>
      <w:r w:rsidRPr="00940325">
        <w:rPr>
          <w:rFonts w:ascii="Times New Roman" w:eastAsia="Times New Roman" w:hAnsi="Times New Roman" w:cs="Times New Roman"/>
          <w:bCs/>
          <w:sz w:val="24"/>
          <w:szCs w:val="24"/>
          <w:lang w:eastAsia="ru-RU"/>
        </w:rPr>
        <w:t>20__жылғы_____________ №________ шартқа</w:t>
      </w:r>
    </w:p>
    <w:p w:rsidR="0041263A" w:rsidRPr="003B2A79" w:rsidRDefault="0041263A" w:rsidP="0041263A">
      <w:pPr>
        <w:spacing w:after="0" w:line="240" w:lineRule="auto"/>
        <w:ind w:right="29"/>
        <w:jc w:val="right"/>
        <w:outlineLvl w:val="2"/>
        <w:rPr>
          <w:rFonts w:ascii="Times New Roman" w:eastAsia="Times New Roman" w:hAnsi="Times New Roman" w:cs="Times New Roman"/>
          <w:bCs/>
          <w:noProof/>
          <w:color w:val="000000"/>
          <w:sz w:val="24"/>
          <w:szCs w:val="24"/>
          <w:lang w:eastAsia="zh-CN"/>
        </w:rPr>
      </w:pPr>
    </w:p>
    <w:p w:rsidR="0041263A" w:rsidRPr="00940325" w:rsidRDefault="0041263A" w:rsidP="0041263A">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r w:rsidRPr="00940325">
        <w:rPr>
          <w:rFonts w:ascii="Times New Roman" w:eastAsia="Times New Roman" w:hAnsi="Times New Roman" w:cs="Times New Roman"/>
          <w:b/>
          <w:bCs/>
          <w:noProof/>
          <w:color w:val="000000"/>
          <w:sz w:val="24"/>
          <w:szCs w:val="24"/>
          <w:lang w:eastAsia="zh-CN"/>
        </w:rPr>
        <w:t>Келісім</w:t>
      </w:r>
    </w:p>
    <w:p w:rsidR="0041263A" w:rsidRPr="0028264C" w:rsidRDefault="0041263A" w:rsidP="0041263A">
      <w:pPr>
        <w:spacing w:after="0" w:line="240" w:lineRule="auto"/>
        <w:ind w:right="29"/>
        <w:jc w:val="center"/>
        <w:outlineLvl w:val="2"/>
        <w:rPr>
          <w:rFonts w:ascii="Times New Roman" w:eastAsia="Times New Roman" w:hAnsi="Times New Roman" w:cs="Times New Roman"/>
          <w:b/>
          <w:bCs/>
          <w:noProof/>
          <w:color w:val="000000"/>
          <w:sz w:val="24"/>
          <w:szCs w:val="24"/>
          <w:lang w:val="kk-KZ" w:eastAsia="zh-CN"/>
        </w:rPr>
      </w:pPr>
      <w:r w:rsidRPr="00940325">
        <w:rPr>
          <w:rFonts w:ascii="Times New Roman" w:eastAsia="Times New Roman" w:hAnsi="Times New Roman" w:cs="Times New Roman"/>
          <w:b/>
          <w:bCs/>
          <w:noProof/>
          <w:color w:val="000000"/>
          <w:sz w:val="24"/>
          <w:szCs w:val="24"/>
          <w:lang w:eastAsia="zh-CN"/>
        </w:rPr>
        <w:t>ЕҚ, ӨҚ және ҚОҚ саласында шартқа</w:t>
      </w: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r w:rsidRPr="00940325">
        <w:rPr>
          <w:rFonts w:ascii="Times New Roman" w:eastAsia="Times New Roman" w:hAnsi="Times New Roman" w:cs="Times New Roman"/>
          <w:b/>
          <w:bCs/>
          <w:noProof/>
          <w:color w:val="000000"/>
          <w:sz w:val="24"/>
          <w:szCs w:val="24"/>
          <w:lang w:val="kk-KZ" w:eastAsia="zh-CN"/>
        </w:rPr>
        <w:t>_________________</w:t>
      </w:r>
      <w:r>
        <w:rPr>
          <w:rFonts w:ascii="Times New Roman" w:eastAsia="Times New Roman" w:hAnsi="Times New Roman" w:cs="Times New Roman"/>
          <w:b/>
          <w:bCs/>
          <w:noProof/>
          <w:color w:val="000000"/>
          <w:sz w:val="24"/>
          <w:szCs w:val="24"/>
          <w:lang w:val="kk-KZ" w:eastAsia="zh-CN"/>
        </w:rPr>
        <w:t>қ.</w:t>
      </w:r>
      <w:r w:rsidRPr="00940325">
        <w:rPr>
          <w:rFonts w:ascii="Times New Roman" w:eastAsia="Times New Roman" w:hAnsi="Times New Roman" w:cs="Times New Roman"/>
          <w:b/>
          <w:bCs/>
          <w:noProof/>
          <w:color w:val="000000"/>
          <w:sz w:val="24"/>
          <w:szCs w:val="24"/>
          <w:lang w:val="kk-KZ" w:eastAsia="zh-CN"/>
        </w:rPr>
        <w:t xml:space="preserve"> </w:t>
      </w:r>
      <w:r w:rsidRPr="00940325">
        <w:rPr>
          <w:rFonts w:ascii="Times New Roman" w:eastAsia="Times New Roman" w:hAnsi="Times New Roman" w:cs="Times New Roman"/>
          <w:b/>
          <w:bCs/>
          <w:noProof/>
          <w:color w:val="000000"/>
          <w:sz w:val="24"/>
          <w:szCs w:val="24"/>
          <w:lang w:val="kk-KZ" w:eastAsia="zh-CN"/>
        </w:rPr>
        <w:tab/>
      </w:r>
      <w:r w:rsidRPr="00940325">
        <w:rPr>
          <w:rFonts w:ascii="Times New Roman" w:eastAsia="Times New Roman" w:hAnsi="Times New Roman" w:cs="Times New Roman"/>
          <w:b/>
          <w:bCs/>
          <w:noProof/>
          <w:color w:val="000000"/>
          <w:sz w:val="24"/>
          <w:szCs w:val="24"/>
          <w:lang w:val="kk-KZ" w:eastAsia="zh-CN"/>
        </w:rPr>
        <w:tab/>
      </w:r>
      <w:r w:rsidRPr="00940325">
        <w:rPr>
          <w:rFonts w:ascii="Times New Roman" w:eastAsia="Times New Roman" w:hAnsi="Times New Roman" w:cs="Times New Roman"/>
          <w:b/>
          <w:bCs/>
          <w:noProof/>
          <w:color w:val="000000"/>
          <w:sz w:val="24"/>
          <w:szCs w:val="24"/>
          <w:lang w:val="kk-KZ" w:eastAsia="zh-CN"/>
        </w:rPr>
        <w:tab/>
      </w:r>
      <w:r w:rsidRPr="00940325">
        <w:rPr>
          <w:rFonts w:ascii="Times New Roman" w:eastAsia="Times New Roman" w:hAnsi="Times New Roman" w:cs="Times New Roman"/>
          <w:b/>
          <w:bCs/>
          <w:noProof/>
          <w:color w:val="000000"/>
          <w:sz w:val="24"/>
          <w:szCs w:val="24"/>
          <w:lang w:val="kk-KZ" w:eastAsia="zh-CN"/>
        </w:rPr>
        <w:tab/>
      </w:r>
      <w:r w:rsidRPr="00940325">
        <w:rPr>
          <w:rFonts w:ascii="Times New Roman" w:eastAsia="Times New Roman" w:hAnsi="Times New Roman" w:cs="Times New Roman"/>
          <w:b/>
          <w:bCs/>
          <w:noProof/>
          <w:color w:val="000000"/>
          <w:sz w:val="24"/>
          <w:szCs w:val="24"/>
          <w:lang w:val="kk-KZ" w:eastAsia="zh-CN"/>
        </w:rPr>
        <w:tab/>
      </w:r>
      <w:r w:rsidRPr="00940325">
        <w:rPr>
          <w:rFonts w:ascii="Times New Roman" w:eastAsia="Times New Roman" w:hAnsi="Times New Roman" w:cs="Times New Roman"/>
          <w:b/>
          <w:bCs/>
          <w:noProof/>
          <w:color w:val="000000"/>
          <w:sz w:val="24"/>
          <w:szCs w:val="24"/>
          <w:lang w:val="kk-KZ" w:eastAsia="zh-CN"/>
        </w:rPr>
        <w:tab/>
      </w:r>
      <w:r>
        <w:rPr>
          <w:rFonts w:ascii="Times New Roman" w:eastAsia="Times New Roman" w:hAnsi="Times New Roman" w:cs="Times New Roman"/>
          <w:b/>
          <w:bCs/>
          <w:noProof/>
          <w:color w:val="000000"/>
          <w:sz w:val="24"/>
          <w:szCs w:val="24"/>
          <w:lang w:val="kk-KZ" w:eastAsia="zh-CN"/>
        </w:rPr>
        <w:t xml:space="preserve">   </w:t>
      </w:r>
      <w:r w:rsidRPr="00940325">
        <w:rPr>
          <w:rFonts w:ascii="Times New Roman" w:eastAsia="Times New Roman" w:hAnsi="Times New Roman" w:cs="Times New Roman"/>
          <w:b/>
          <w:bCs/>
          <w:noProof/>
          <w:color w:val="000000"/>
          <w:sz w:val="24"/>
          <w:szCs w:val="24"/>
          <w:lang w:val="kk-KZ" w:eastAsia="zh-CN"/>
        </w:rPr>
        <w:t>"____" __________ 202__ ж.</w:t>
      </w:r>
    </w:p>
    <w:p w:rsidR="0041263A"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940325">
        <w:rPr>
          <w:rFonts w:ascii="Times New Roman" w:eastAsia="Times New Roman" w:hAnsi="Times New Roman" w:cs="Times New Roman"/>
          <w:bCs/>
          <w:noProof/>
          <w:color w:val="000000"/>
          <w:sz w:val="24"/>
          <w:szCs w:val="24"/>
          <w:lang w:val="kk-KZ" w:eastAsia="zh-CN"/>
        </w:rPr>
        <w:t xml:space="preserve"> «Тапсырыс беруші» АҚ/ЖШС, </w:t>
      </w:r>
      <w:r>
        <w:rPr>
          <w:rFonts w:ascii="Times New Roman" w:eastAsia="Times New Roman" w:hAnsi="Times New Roman" w:cs="Times New Roman"/>
          <w:bCs/>
          <w:noProof/>
          <w:color w:val="000000"/>
          <w:sz w:val="24"/>
          <w:szCs w:val="24"/>
          <w:lang w:val="kk-KZ" w:eastAsia="zh-CN"/>
        </w:rPr>
        <w:t xml:space="preserve">__________________________ </w:t>
      </w:r>
      <w:r w:rsidRPr="00940325">
        <w:rPr>
          <w:rFonts w:ascii="Times New Roman" w:eastAsia="Times New Roman" w:hAnsi="Times New Roman" w:cs="Times New Roman"/>
          <w:bCs/>
          <w:noProof/>
          <w:color w:val="000000"/>
          <w:sz w:val="24"/>
          <w:szCs w:val="24"/>
          <w:lang w:val="kk-KZ" w:eastAsia="zh-CN"/>
        </w:rPr>
        <w:t>негізінде әрекет ететін Сенімхат №</w:t>
      </w:r>
      <w:r>
        <w:rPr>
          <w:rFonts w:ascii="Times New Roman" w:eastAsia="Times New Roman" w:hAnsi="Times New Roman" w:cs="Times New Roman"/>
          <w:bCs/>
          <w:noProof/>
          <w:color w:val="000000"/>
          <w:sz w:val="24"/>
          <w:szCs w:val="24"/>
          <w:lang w:val="kk-KZ" w:eastAsia="zh-CN"/>
        </w:rPr>
        <w:t>____________________</w:t>
      </w:r>
      <w:r w:rsidRPr="00940325">
        <w:rPr>
          <w:rFonts w:ascii="Times New Roman" w:eastAsia="Times New Roman" w:hAnsi="Times New Roman" w:cs="Times New Roman"/>
          <w:bCs/>
          <w:noProof/>
          <w:color w:val="000000"/>
          <w:sz w:val="24"/>
          <w:szCs w:val="24"/>
          <w:lang w:val="kk-KZ" w:eastAsia="zh-CN"/>
        </w:rPr>
        <w:t xml:space="preserve"> бастап, атынан, бір жағынан, және АҚ/ЖШС </w:t>
      </w:r>
      <w:r>
        <w:rPr>
          <w:rFonts w:ascii="Times New Roman" w:eastAsia="Times New Roman" w:hAnsi="Times New Roman" w:cs="Times New Roman"/>
          <w:bCs/>
          <w:noProof/>
          <w:color w:val="000000"/>
          <w:sz w:val="24"/>
          <w:szCs w:val="24"/>
          <w:lang w:val="kk-KZ" w:eastAsia="zh-CN"/>
        </w:rPr>
        <w:t xml:space="preserve"> </w:t>
      </w:r>
      <w:r w:rsidRPr="00940325">
        <w:rPr>
          <w:rFonts w:ascii="Times New Roman" w:eastAsia="Times New Roman" w:hAnsi="Times New Roman" w:cs="Times New Roman"/>
          <w:bCs/>
          <w:noProof/>
          <w:color w:val="000000"/>
          <w:sz w:val="24"/>
          <w:szCs w:val="24"/>
          <w:lang w:val="kk-KZ" w:eastAsia="zh-CN"/>
        </w:rPr>
        <w:t xml:space="preserve">тұлғасында, бірінші тараптан және бұдан әрі «Мердігер» деп аталатын , </w:t>
      </w:r>
      <w:r>
        <w:rPr>
          <w:rFonts w:ascii="Times New Roman" w:eastAsia="Times New Roman" w:hAnsi="Times New Roman" w:cs="Times New Roman"/>
          <w:bCs/>
          <w:noProof/>
          <w:color w:val="000000"/>
          <w:sz w:val="24"/>
          <w:szCs w:val="24"/>
          <w:lang w:val="kk-KZ" w:eastAsia="zh-CN"/>
        </w:rPr>
        <w:t xml:space="preserve">_________________________ </w:t>
      </w:r>
      <w:r w:rsidRPr="00940325">
        <w:rPr>
          <w:rFonts w:ascii="Times New Roman" w:eastAsia="Times New Roman" w:hAnsi="Times New Roman" w:cs="Times New Roman"/>
          <w:bCs/>
          <w:noProof/>
          <w:color w:val="000000"/>
          <w:sz w:val="24"/>
          <w:szCs w:val="24"/>
          <w:lang w:val="kk-KZ" w:eastAsia="zh-CN"/>
        </w:rPr>
        <w:t xml:space="preserve">атынан, негізінде </w:t>
      </w:r>
      <w:r>
        <w:rPr>
          <w:rFonts w:ascii="Times New Roman" w:eastAsia="Times New Roman" w:hAnsi="Times New Roman" w:cs="Times New Roman"/>
          <w:bCs/>
          <w:noProof/>
          <w:color w:val="000000"/>
          <w:sz w:val="24"/>
          <w:szCs w:val="24"/>
          <w:lang w:val="kk-KZ" w:eastAsia="zh-CN"/>
        </w:rPr>
        <w:t>қызмет ететін Жарғы,</w:t>
      </w:r>
      <w:r w:rsidRPr="00940325">
        <w:rPr>
          <w:rFonts w:ascii="Times New Roman" w:eastAsia="Times New Roman" w:hAnsi="Times New Roman" w:cs="Times New Roman"/>
          <w:bCs/>
          <w:noProof/>
          <w:color w:val="000000"/>
          <w:sz w:val="24"/>
          <w:szCs w:val="24"/>
          <w:lang w:val="kk-KZ" w:eastAsia="zh-CN"/>
        </w:rPr>
        <w:t xml:space="preserve"> екінші тараптан бірлесіп «Тараптар»,</w:t>
      </w:r>
      <w:r>
        <w:rPr>
          <w:rFonts w:ascii="Times New Roman" w:eastAsia="Times New Roman" w:hAnsi="Times New Roman" w:cs="Times New Roman"/>
          <w:bCs/>
          <w:noProof/>
          <w:color w:val="000000"/>
          <w:sz w:val="24"/>
          <w:szCs w:val="24"/>
          <w:lang w:val="kk-KZ" w:eastAsia="zh-CN"/>
        </w:rPr>
        <w:t xml:space="preserve"> </w:t>
      </w:r>
      <w:r w:rsidRPr="00940325">
        <w:rPr>
          <w:rFonts w:ascii="Times New Roman" w:eastAsia="Times New Roman" w:hAnsi="Times New Roman" w:cs="Times New Roman"/>
          <w:bCs/>
          <w:noProof/>
          <w:color w:val="000000"/>
          <w:sz w:val="24"/>
          <w:szCs w:val="24"/>
          <w:lang w:val="kk-KZ" w:eastAsia="zh-CN"/>
        </w:rPr>
        <w:t xml:space="preserve"> ЕҚ, ӨҚ және ҚОҚ саласында төмендегілер туралы осы Келісімді (бұдан әрі - келісім) жасасты: </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940325">
        <w:rPr>
          <w:rFonts w:ascii="Times New Roman" w:eastAsia="Times New Roman" w:hAnsi="Times New Roman" w:cs="Times New Roman"/>
          <w:bCs/>
          <w:noProof/>
          <w:color w:val="000000"/>
          <w:sz w:val="24"/>
          <w:szCs w:val="24"/>
          <w:lang w:val="kk-KZ" w:eastAsia="zh-CN"/>
        </w:rPr>
        <w:t xml:space="preserve">1. </w:t>
      </w:r>
      <w:r w:rsidRPr="00E64F8E">
        <w:rPr>
          <w:rFonts w:ascii="Times New Roman" w:eastAsia="Times New Roman" w:hAnsi="Times New Roman" w:cs="Times New Roman"/>
          <w:bCs/>
          <w:noProof/>
          <w:color w:val="000000"/>
          <w:sz w:val="24"/>
          <w:szCs w:val="24"/>
          <w:lang w:val="kk-KZ" w:eastAsia="zh-CN"/>
        </w:rPr>
        <w:t>Тапсырыс беруші ЕҚ, ЕҚ және ҚОҚ мәселелеріне көбірек көңіл бөледі және мердігерден және (немесе) қосалқы мердігерден осы саясатты ұстануды және ЕҚ, ЕҚ және ҚОҚ саласындағы ең жоғары стандарттарды қамтамасыз етуді талап етеді. Тапсырыс берушінің ЕҚ, ӨҚ және ҚОҚ саласындағы талаптары осы Келісімде, сондай-ақ ЕҚ, ӨҚ және ҚОҚ жөніндегі корпоративтік құжаттарда баяндалған, олар танысу үшін жұмыстарды жүргізу/қызметтер көрсетудің нақты басталуына дейін 15 күннен кешіктірілмей мердігерге (мердігердің сұрауы бойынша) ұсынылуы тиіс.</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E64F8E">
        <w:rPr>
          <w:rFonts w:ascii="Times New Roman" w:eastAsia="Times New Roman" w:hAnsi="Times New Roman" w:cs="Times New Roman"/>
          <w:bCs/>
          <w:noProof/>
          <w:color w:val="000000"/>
          <w:sz w:val="24"/>
          <w:szCs w:val="24"/>
          <w:lang w:val="kk-KZ" w:eastAsia="zh-CN"/>
        </w:rPr>
        <w:t xml:space="preserve">2. Тапсырыс беруші тексеру нәтижесінде немесе басқаша түрде мердігердің ЕҚ, ӨҚ және ҚОҚ талаптарын сақтамау фактілерін анықтаған жағдайда, Тапсырыс беруші мен мердігер осындай бұзушылықтарды жою жоспары мен мерзімдерін келіседі. Мердігердің тараптармен келісілген осындай мақсаттар мен міндеттерді орындауға тиісті шаралар қабылдауға қабілетсіздігі Тапсырыс берушінің мердігердің осындай бұзуға байланысты залалдарын өтеу жөніндегі Міндеттемелерінсіз Тапсырыс берушінің осы Шартты біржақты бұзуы үшін негіз болып табылады. </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E64F8E">
        <w:rPr>
          <w:rFonts w:ascii="Times New Roman" w:eastAsia="Times New Roman" w:hAnsi="Times New Roman" w:cs="Times New Roman"/>
          <w:bCs/>
          <w:noProof/>
          <w:color w:val="000000"/>
          <w:sz w:val="24"/>
          <w:szCs w:val="24"/>
          <w:lang w:val="kk-KZ" w:eastAsia="zh-CN"/>
        </w:rPr>
        <w:t>3. Мердігер барлық қолданыстағы заңнамалық талаптарды, бекітілген практикалық нұсқаулықтарды және ЕҚ, ӨҚ және ҚОҚ саласындағы қолданыстағы нормалар мен ережелерді орындайды және сақтайды. Мердігер жұмыстарды орындау/Қызмет көрсету процесінде қоршаған ортаны қорғауға бағытталған барлық негізделген сақтық шараларын қабылдайды.</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E64F8E">
        <w:rPr>
          <w:rFonts w:ascii="Times New Roman" w:eastAsia="Times New Roman" w:hAnsi="Times New Roman" w:cs="Times New Roman"/>
          <w:bCs/>
          <w:noProof/>
          <w:color w:val="000000"/>
          <w:sz w:val="24"/>
          <w:szCs w:val="24"/>
          <w:lang w:val="kk-KZ" w:eastAsia="zh-CN"/>
        </w:rPr>
        <w:t>4. Осы Шарт бойынша жұмыстарды орындау (қызметтер көрсету) барысында мердігер</w:t>
      </w:r>
      <w:r>
        <w:rPr>
          <w:rFonts w:ascii="Times New Roman" w:eastAsia="Times New Roman" w:hAnsi="Times New Roman" w:cs="Times New Roman"/>
          <w:bCs/>
          <w:noProof/>
          <w:color w:val="000000"/>
          <w:sz w:val="24"/>
          <w:szCs w:val="24"/>
          <w:lang w:val="kk-KZ" w:eastAsia="zh-CN"/>
        </w:rPr>
        <w:t xml:space="preserve"> міндетті</w:t>
      </w:r>
      <w:r w:rsidRPr="00E64F8E">
        <w:rPr>
          <w:rFonts w:ascii="Times New Roman" w:eastAsia="Times New Roman" w:hAnsi="Times New Roman" w:cs="Times New Roman"/>
          <w:bCs/>
          <w:noProof/>
          <w:color w:val="000000"/>
          <w:sz w:val="24"/>
          <w:szCs w:val="24"/>
          <w:lang w:val="kk-KZ" w:eastAsia="zh-CN"/>
        </w:rPr>
        <w:t>:</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E64F8E">
        <w:rPr>
          <w:rFonts w:ascii="Times New Roman" w:eastAsia="Times New Roman" w:hAnsi="Times New Roman" w:cs="Times New Roman"/>
          <w:bCs/>
          <w:noProof/>
          <w:color w:val="000000"/>
          <w:sz w:val="24"/>
          <w:szCs w:val="24"/>
          <w:lang w:val="kk-KZ" w:eastAsia="zh-CN"/>
        </w:rPr>
        <w:t>Еңбек кодексін, Жер қойнауы және жер қойнауын пайдалану туралы Кодексті, Экологиялық кодексті, азаматтық қорғау туралы Заңды, жұмыстарды орындау/қызметтер көрсету аумағында қолданылатын өзге де заңдар мен нормативтік актілерді, оның ішінде осы Келісімге №1 қосымшада көрсетілген ішкі құжаттарды, саясаттарды, қағидаларды, стандарттарды қоса алғанда, заңнамалық талаптар нормаларының сақталуын қамтамасыз ету, Тапсырыс берушінің объектілерінде орындалуы міндетті регламенттер мен нұсқаулықтар, сондай-ақ өз қосалқы мердігерлерінің осы талаптарды сақтауын қамтамасыз ету.</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E64F8E">
        <w:rPr>
          <w:rFonts w:ascii="Times New Roman" w:eastAsia="Times New Roman" w:hAnsi="Times New Roman" w:cs="Times New Roman"/>
          <w:bCs/>
          <w:noProof/>
          <w:color w:val="000000"/>
          <w:sz w:val="24"/>
          <w:szCs w:val="24"/>
          <w:lang w:val="kk-KZ" w:eastAsia="zh-CN"/>
        </w:rPr>
        <w:t>Осы Шарт</w:t>
      </w:r>
      <w:r>
        <w:rPr>
          <w:rFonts w:ascii="Times New Roman" w:eastAsia="Times New Roman" w:hAnsi="Times New Roman" w:cs="Times New Roman"/>
          <w:bCs/>
          <w:noProof/>
          <w:color w:val="000000"/>
          <w:sz w:val="24"/>
          <w:szCs w:val="24"/>
          <w:lang w:val="kk-KZ" w:eastAsia="zh-CN"/>
        </w:rPr>
        <w:t>тың мердігер қызметкерлері мен қ</w:t>
      </w:r>
      <w:r w:rsidRPr="00E64F8E">
        <w:rPr>
          <w:rFonts w:ascii="Times New Roman" w:eastAsia="Times New Roman" w:hAnsi="Times New Roman" w:cs="Times New Roman"/>
          <w:bCs/>
          <w:noProof/>
          <w:color w:val="000000"/>
          <w:sz w:val="24"/>
          <w:szCs w:val="24"/>
          <w:lang w:val="kk-KZ" w:eastAsia="zh-CN"/>
        </w:rPr>
        <w:t>осалқы мердігер қызметкерлеріне</w:t>
      </w:r>
      <w:r>
        <w:rPr>
          <w:rFonts w:ascii="Times New Roman" w:eastAsia="Times New Roman" w:hAnsi="Times New Roman" w:cs="Times New Roman"/>
          <w:bCs/>
          <w:noProof/>
          <w:color w:val="000000"/>
          <w:sz w:val="24"/>
          <w:szCs w:val="24"/>
          <w:lang w:val="kk-KZ" w:eastAsia="zh-CN"/>
        </w:rPr>
        <w:t xml:space="preserve"> қатысты ережелері мердігердің/қ</w:t>
      </w:r>
      <w:r w:rsidRPr="00E64F8E">
        <w:rPr>
          <w:rFonts w:ascii="Times New Roman" w:eastAsia="Times New Roman" w:hAnsi="Times New Roman" w:cs="Times New Roman"/>
          <w:bCs/>
          <w:noProof/>
          <w:color w:val="000000"/>
          <w:sz w:val="24"/>
          <w:szCs w:val="24"/>
          <w:lang w:val="kk-KZ" w:eastAsia="zh-CN"/>
        </w:rPr>
        <w:t>осалқы мердігердің осындай тұлғалармен еңбек шарттарын немесе азаматтық-құқықтық шарттарды жасасқанына немесе мердігер мен</w:t>
      </w:r>
      <w:r w:rsidRPr="00E64F8E">
        <w:rPr>
          <w:lang w:val="kk-KZ"/>
        </w:rPr>
        <w:t xml:space="preserve"> </w:t>
      </w:r>
      <w:r>
        <w:rPr>
          <w:rFonts w:ascii="Times New Roman" w:eastAsia="Times New Roman" w:hAnsi="Times New Roman" w:cs="Times New Roman"/>
          <w:bCs/>
          <w:noProof/>
          <w:color w:val="000000"/>
          <w:sz w:val="24"/>
          <w:szCs w:val="24"/>
          <w:lang w:val="kk-KZ" w:eastAsia="zh-CN"/>
        </w:rPr>
        <w:t>қ</w:t>
      </w:r>
      <w:r w:rsidRPr="00E64F8E">
        <w:rPr>
          <w:rFonts w:ascii="Times New Roman" w:eastAsia="Times New Roman" w:hAnsi="Times New Roman" w:cs="Times New Roman"/>
          <w:bCs/>
          <w:noProof/>
          <w:color w:val="000000"/>
          <w:sz w:val="24"/>
          <w:szCs w:val="24"/>
          <w:lang w:val="kk-KZ" w:eastAsia="zh-CN"/>
        </w:rPr>
        <w:t xml:space="preserve">осалқы мердігер арасында мұндай құжаттың өзара қарым-қатынасы болмағанына қарамастан, жұмыстарды орындау/қызметтерді көрсету үшін </w:t>
      </w:r>
      <w:r>
        <w:rPr>
          <w:rFonts w:ascii="Times New Roman" w:eastAsia="Times New Roman" w:hAnsi="Times New Roman" w:cs="Times New Roman"/>
          <w:bCs/>
          <w:noProof/>
          <w:color w:val="000000"/>
          <w:sz w:val="24"/>
          <w:szCs w:val="24"/>
          <w:lang w:val="kk-KZ" w:eastAsia="zh-CN"/>
        </w:rPr>
        <w:t>м</w:t>
      </w:r>
      <w:r w:rsidRPr="00E64F8E">
        <w:rPr>
          <w:rFonts w:ascii="Times New Roman" w:eastAsia="Times New Roman" w:hAnsi="Times New Roman" w:cs="Times New Roman"/>
          <w:bCs/>
          <w:noProof/>
          <w:color w:val="000000"/>
          <w:sz w:val="24"/>
          <w:szCs w:val="24"/>
          <w:lang w:val="kk-KZ" w:eastAsia="zh-CN"/>
        </w:rPr>
        <w:t xml:space="preserve">ердігер немесе </w:t>
      </w:r>
      <w:r>
        <w:rPr>
          <w:rFonts w:ascii="Times New Roman" w:eastAsia="Times New Roman" w:hAnsi="Times New Roman" w:cs="Times New Roman"/>
          <w:bCs/>
          <w:noProof/>
          <w:color w:val="000000"/>
          <w:sz w:val="24"/>
          <w:szCs w:val="24"/>
          <w:lang w:val="kk-KZ" w:eastAsia="zh-CN"/>
        </w:rPr>
        <w:t>қ</w:t>
      </w:r>
      <w:r w:rsidRPr="00E64F8E">
        <w:rPr>
          <w:rFonts w:ascii="Times New Roman" w:eastAsia="Times New Roman" w:hAnsi="Times New Roman" w:cs="Times New Roman"/>
          <w:bCs/>
          <w:noProof/>
          <w:color w:val="000000"/>
          <w:sz w:val="24"/>
          <w:szCs w:val="24"/>
          <w:lang w:val="kk-KZ" w:eastAsia="zh-CN"/>
        </w:rPr>
        <w:t>осалқы мердігер тартатын кез келген жеке тұлғаларға қолданыл</w:t>
      </w:r>
      <w:r>
        <w:rPr>
          <w:rFonts w:ascii="Times New Roman" w:eastAsia="Times New Roman" w:hAnsi="Times New Roman" w:cs="Times New Roman"/>
          <w:bCs/>
          <w:noProof/>
          <w:color w:val="000000"/>
          <w:sz w:val="24"/>
          <w:szCs w:val="24"/>
          <w:lang w:val="kk-KZ" w:eastAsia="zh-CN"/>
        </w:rPr>
        <w:t>ады. Мердігер/қ</w:t>
      </w:r>
      <w:r w:rsidRPr="00E64F8E">
        <w:rPr>
          <w:rFonts w:ascii="Times New Roman" w:eastAsia="Times New Roman" w:hAnsi="Times New Roman" w:cs="Times New Roman"/>
          <w:bCs/>
          <w:noProof/>
          <w:color w:val="000000"/>
          <w:sz w:val="24"/>
          <w:szCs w:val="24"/>
          <w:lang w:val="kk-KZ" w:eastAsia="zh-CN"/>
        </w:rPr>
        <w:t xml:space="preserve">осалқы мердігер мен жұмыстарды орындауға тартылған тұлғалар арасында құжатталған қатынастардың болмауы осы Шарт талаптарының мұндай тұлғаларға қолданылмауына немесе </w:t>
      </w:r>
      <w:r>
        <w:rPr>
          <w:rFonts w:ascii="Times New Roman" w:eastAsia="Times New Roman" w:hAnsi="Times New Roman" w:cs="Times New Roman"/>
          <w:bCs/>
          <w:noProof/>
          <w:color w:val="000000"/>
          <w:sz w:val="24"/>
          <w:szCs w:val="24"/>
          <w:lang w:val="kk-KZ" w:eastAsia="zh-CN"/>
        </w:rPr>
        <w:t>м</w:t>
      </w:r>
      <w:r w:rsidRPr="00E64F8E">
        <w:rPr>
          <w:rFonts w:ascii="Times New Roman" w:eastAsia="Times New Roman" w:hAnsi="Times New Roman" w:cs="Times New Roman"/>
          <w:bCs/>
          <w:noProof/>
          <w:color w:val="000000"/>
          <w:sz w:val="24"/>
          <w:szCs w:val="24"/>
          <w:lang w:val="kk-KZ" w:eastAsia="zh-CN"/>
        </w:rPr>
        <w:t>ердігерді/</w:t>
      </w:r>
      <w:r>
        <w:rPr>
          <w:rFonts w:ascii="Times New Roman" w:eastAsia="Times New Roman" w:hAnsi="Times New Roman" w:cs="Times New Roman"/>
          <w:bCs/>
          <w:noProof/>
          <w:color w:val="000000"/>
          <w:sz w:val="24"/>
          <w:szCs w:val="24"/>
          <w:lang w:val="kk-KZ" w:eastAsia="zh-CN"/>
        </w:rPr>
        <w:t>қ</w:t>
      </w:r>
      <w:r w:rsidRPr="00E64F8E">
        <w:rPr>
          <w:rFonts w:ascii="Times New Roman" w:eastAsia="Times New Roman" w:hAnsi="Times New Roman" w:cs="Times New Roman"/>
          <w:bCs/>
          <w:noProof/>
          <w:color w:val="000000"/>
          <w:sz w:val="24"/>
          <w:szCs w:val="24"/>
          <w:lang w:val="kk-KZ" w:eastAsia="zh-CN"/>
        </w:rPr>
        <w:t>осалқы мердігерді тиісті жауапкершіліктен босатуға негіз болып табылмайды..</w:t>
      </w:r>
    </w:p>
    <w:p w:rsidR="0041263A" w:rsidRPr="00E64F8E"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41263A" w:rsidRPr="00E64F8E"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41263A" w:rsidRPr="00E64F8E"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41263A" w:rsidRPr="00E64F8E"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E64F8E">
        <w:rPr>
          <w:rFonts w:ascii="Times New Roman" w:eastAsia="Times New Roman" w:hAnsi="Times New Roman" w:cs="Times New Roman"/>
          <w:b/>
          <w:bCs/>
          <w:noProof/>
          <w:color w:val="000000"/>
          <w:sz w:val="24"/>
          <w:szCs w:val="24"/>
          <w:lang w:val="kk-KZ" w:eastAsia="zh-CN"/>
        </w:rPr>
        <w:lastRenderedPageBreak/>
        <w:t>Тапсырыс берушінің мынадай талаптарының сақталуын қамтамасыз ету (қатысты бөлігінде):</w:t>
      </w: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p>
    <w:p w:rsidR="0041263A" w:rsidRPr="00E64F8E"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E64F8E">
        <w:rPr>
          <w:rFonts w:ascii="Times New Roman" w:eastAsia="Times New Roman" w:hAnsi="Times New Roman" w:cs="Times New Roman"/>
          <w:b/>
          <w:bCs/>
          <w:noProof/>
          <w:color w:val="000000"/>
          <w:sz w:val="24"/>
          <w:szCs w:val="24"/>
          <w:lang w:val="kk-KZ" w:eastAsia="zh-CN"/>
        </w:rPr>
        <w:t>4.1. Оқиғалар, ағымдағы көрсеткіштер туралы ақпараттандыру және тергеу жүргізу саласында:</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4.1.1. </w:t>
      </w:r>
      <w:r>
        <w:rPr>
          <w:rFonts w:ascii="Times New Roman" w:eastAsia="Times New Roman" w:hAnsi="Times New Roman" w:cs="Times New Roman"/>
          <w:bCs/>
          <w:noProof/>
          <w:color w:val="000000"/>
          <w:sz w:val="24"/>
          <w:szCs w:val="24"/>
          <w:lang w:val="kk-KZ" w:eastAsia="zh-CN"/>
        </w:rPr>
        <w:t>Мердігер</w:t>
      </w:r>
      <w:r w:rsidRPr="006D4F13">
        <w:rPr>
          <w:rFonts w:ascii="Times New Roman" w:eastAsia="Times New Roman" w:hAnsi="Times New Roman" w:cs="Times New Roman"/>
          <w:bCs/>
          <w:noProof/>
          <w:color w:val="000000"/>
          <w:sz w:val="24"/>
          <w:szCs w:val="24"/>
          <w:lang w:val="kk-KZ" w:eastAsia="zh-CN"/>
        </w:rPr>
        <w:t xml:space="preserve"> Тапсырыс берушінің объектілерінде жұмыстарды орындау уақытында болған оқыс оқиға, апат, жарақаттану, қатты улану жағдайлары, жол-көлік оқиғалары және т.б. туралы ақпаратты телефон байланысы арқылы немесе басқа тәсілмен Тапсырыс берушінің ӨЖБД ауысым бастығына дереу ұсынады, </w:t>
      </w:r>
      <w:r>
        <w:rPr>
          <w:rFonts w:ascii="Times New Roman" w:eastAsia="Times New Roman" w:hAnsi="Times New Roman" w:cs="Times New Roman"/>
          <w:bCs/>
          <w:noProof/>
          <w:color w:val="000000"/>
          <w:sz w:val="24"/>
          <w:szCs w:val="24"/>
          <w:lang w:val="kk-KZ" w:eastAsia="zh-CN"/>
        </w:rPr>
        <w:t xml:space="preserve">сондай-ақ </w:t>
      </w:r>
      <w:r w:rsidRPr="006D4F13">
        <w:rPr>
          <w:rFonts w:ascii="Times New Roman" w:eastAsia="Times New Roman" w:hAnsi="Times New Roman" w:cs="Times New Roman"/>
          <w:bCs/>
          <w:noProof/>
          <w:color w:val="000000"/>
          <w:sz w:val="24"/>
          <w:szCs w:val="24"/>
          <w:lang w:val="kk-KZ" w:eastAsia="zh-CN"/>
        </w:rPr>
        <w:t>№2 қосымшада көрсетілген</w:t>
      </w:r>
      <w:r>
        <w:rPr>
          <w:rFonts w:ascii="Times New Roman" w:eastAsia="Times New Roman" w:hAnsi="Times New Roman" w:cs="Times New Roman"/>
          <w:bCs/>
          <w:noProof/>
          <w:color w:val="000000"/>
          <w:sz w:val="24"/>
          <w:szCs w:val="24"/>
          <w:lang w:val="kk-KZ" w:eastAsia="zh-CN"/>
        </w:rPr>
        <w:t xml:space="preserve">дей </w:t>
      </w:r>
      <w:r w:rsidRPr="006D4F13">
        <w:rPr>
          <w:rFonts w:ascii="Times New Roman" w:eastAsia="Times New Roman" w:hAnsi="Times New Roman" w:cs="Times New Roman"/>
          <w:bCs/>
          <w:noProof/>
          <w:color w:val="000000"/>
          <w:sz w:val="24"/>
          <w:szCs w:val="24"/>
          <w:lang w:val="kk-KZ" w:eastAsia="zh-CN"/>
        </w:rPr>
        <w:t>ЕҚжәнеӨҚД-не тәулік ішінде хабарлама береді</w:t>
      </w:r>
      <w:r>
        <w:rPr>
          <w:rFonts w:ascii="Times New Roman" w:eastAsia="Times New Roman" w:hAnsi="Times New Roman" w:cs="Times New Roman"/>
          <w:bCs/>
          <w:noProof/>
          <w:color w:val="000000"/>
          <w:sz w:val="24"/>
          <w:szCs w:val="24"/>
          <w:lang w:val="kk-KZ" w:eastAsia="zh-CN"/>
        </w:rPr>
        <w:t>.</w:t>
      </w:r>
      <w:r w:rsidRPr="006D4F13">
        <w:rPr>
          <w:rFonts w:ascii="Times New Roman" w:eastAsia="Times New Roman" w:hAnsi="Times New Roman" w:cs="Times New Roman"/>
          <w:bCs/>
          <w:noProof/>
          <w:color w:val="000000"/>
          <w:sz w:val="24"/>
          <w:szCs w:val="24"/>
          <w:lang w:val="kk-KZ" w:eastAsia="zh-CN"/>
        </w:rPr>
        <w:t xml:space="preserve"> </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4.1.2. Ай сайын есепті айдан кейінгі айдың 4-күніне дейінгі мерзімде осы Келісімге №3 қосымшада көрсетілген ЕҚ, ӨҚ және ҚОҚ саласындағы ай сайынғы есеп нысаны бойынша өз жұмысының нәтижелері туралы ақпарат ұсынылсын.</w:t>
      </w:r>
    </w:p>
    <w:p w:rsidR="0041263A"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4.1.3. Жағдайлары мердігердің қызметімен тікелей немесе жанама байланысты және оны жүргізуді Тапсырыс беруші оның ішкі рәсіміне сәйкес бастамашылық еткен оқиғаны тергеп-тексеруге қатысу.</w:t>
      </w:r>
    </w:p>
    <w:p w:rsidR="0041263A"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Pr>
          <w:rFonts w:ascii="Times New Roman" w:eastAsia="Times New Roman" w:hAnsi="Times New Roman" w:cs="Times New Roman"/>
          <w:bCs/>
          <w:noProof/>
          <w:color w:val="000000"/>
          <w:sz w:val="24"/>
          <w:szCs w:val="24"/>
          <w:lang w:val="kk-KZ" w:eastAsia="zh-CN"/>
        </w:rPr>
        <w:t xml:space="preserve">4.1.4. </w:t>
      </w:r>
      <w:r w:rsidRPr="00AC182C">
        <w:rPr>
          <w:rFonts w:ascii="Times New Roman" w:eastAsia="Times New Roman" w:hAnsi="Times New Roman" w:cs="Times New Roman"/>
          <w:bCs/>
          <w:noProof/>
          <w:color w:val="000000"/>
          <w:sz w:val="24"/>
          <w:szCs w:val="24"/>
          <w:lang w:val="kk-KZ" w:eastAsia="zh-CN"/>
        </w:rPr>
        <w:t>Орындаушы Қазақстан Республикасының заңнамасында және еңбекті қорғауды басқару жүйесінде белгіленген талаптарға сәйкес Тапсырыс берушінің объектілерінде жұмыстарды орындау уақытында болған оқыс оқиғаларға, апаттарға, жарақаттану, қатты улану жағдайларына және т.б. тергеп-тексеру жүргізеді</w:t>
      </w:r>
      <w:r>
        <w:rPr>
          <w:rFonts w:ascii="Times New Roman" w:eastAsia="Times New Roman" w:hAnsi="Times New Roman" w:cs="Times New Roman"/>
          <w:bCs/>
          <w:noProof/>
          <w:color w:val="000000"/>
          <w:sz w:val="24"/>
          <w:szCs w:val="24"/>
          <w:lang w:val="kk-KZ" w:eastAsia="zh-CN"/>
        </w:rPr>
        <w:t>.</w:t>
      </w:r>
    </w:p>
    <w:p w:rsidR="0041263A"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Pr>
          <w:rFonts w:ascii="Times New Roman" w:eastAsia="Times New Roman" w:hAnsi="Times New Roman" w:cs="Times New Roman"/>
          <w:bCs/>
          <w:noProof/>
          <w:color w:val="000000"/>
          <w:sz w:val="24"/>
          <w:szCs w:val="24"/>
          <w:lang w:val="kk-KZ" w:eastAsia="zh-CN"/>
        </w:rPr>
        <w:t xml:space="preserve">4.1.5. </w:t>
      </w:r>
      <w:r w:rsidRPr="00AC182C">
        <w:rPr>
          <w:rFonts w:ascii="Times New Roman" w:eastAsia="Times New Roman" w:hAnsi="Times New Roman" w:cs="Times New Roman"/>
          <w:bCs/>
          <w:noProof/>
          <w:color w:val="000000"/>
          <w:sz w:val="24"/>
          <w:szCs w:val="24"/>
          <w:lang w:val="kk-KZ" w:eastAsia="zh-CN"/>
        </w:rPr>
        <w:t>Тапсырыс берушінің аумағында жұмыс жүргізетін Орындаушының қызметкерімен болған жазатайым оқиғаны тергеп-тексеруді Орындаушы ҚР еңбек заңнамасының талаптарына сәйкес жүргізеді</w:t>
      </w:r>
      <w:r>
        <w:rPr>
          <w:rFonts w:ascii="Times New Roman" w:eastAsia="Times New Roman" w:hAnsi="Times New Roman" w:cs="Times New Roman"/>
          <w:bCs/>
          <w:noProof/>
          <w:color w:val="000000"/>
          <w:sz w:val="24"/>
          <w:szCs w:val="24"/>
          <w:lang w:val="kk-KZ" w:eastAsia="zh-CN"/>
        </w:rPr>
        <w:t>.</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Pr>
          <w:rFonts w:ascii="Times New Roman" w:eastAsia="Times New Roman" w:hAnsi="Times New Roman" w:cs="Times New Roman"/>
          <w:bCs/>
          <w:noProof/>
          <w:color w:val="000000"/>
          <w:sz w:val="24"/>
          <w:szCs w:val="24"/>
          <w:lang w:val="kk-KZ" w:eastAsia="zh-CN"/>
        </w:rPr>
        <w:t xml:space="preserve">4.1.6. </w:t>
      </w:r>
      <w:r w:rsidRPr="00AC182C">
        <w:rPr>
          <w:rFonts w:ascii="Times New Roman" w:eastAsia="Times New Roman" w:hAnsi="Times New Roman" w:cs="Times New Roman"/>
          <w:bCs/>
          <w:noProof/>
          <w:color w:val="000000"/>
          <w:sz w:val="24"/>
          <w:szCs w:val="24"/>
          <w:lang w:val="kk-KZ" w:eastAsia="zh-CN"/>
        </w:rPr>
        <w:t>Жүргізілген арнайы/қызметтік тергеулердің қорытындылары бойынша Орындаушы Тапсырыс берушінің ЕҚжәнеӨҚД-не арнайы/қызметтік тергеу актісінің көшірмесін ұсынуға міндетті (</w:t>
      </w:r>
      <w:r w:rsidRPr="00AC182C">
        <w:rPr>
          <w:rFonts w:ascii="Times New Roman" w:eastAsia="Times New Roman" w:hAnsi="Times New Roman" w:cs="Times New Roman"/>
          <w:bCs/>
          <w:i/>
          <w:noProof/>
          <w:color w:val="000000"/>
          <w:sz w:val="24"/>
          <w:szCs w:val="24"/>
          <w:lang w:val="kk-KZ" w:eastAsia="zh-CN"/>
        </w:rPr>
        <w:t>қажет болған жағдайда Тапсырыс беруші жазатайым оқиғаның қосымша материалдарын сұратуға құқылы</w:t>
      </w:r>
      <w:r>
        <w:rPr>
          <w:rFonts w:ascii="Times New Roman" w:eastAsia="Times New Roman" w:hAnsi="Times New Roman" w:cs="Times New Roman"/>
          <w:bCs/>
          <w:noProof/>
          <w:color w:val="000000"/>
          <w:sz w:val="24"/>
          <w:szCs w:val="24"/>
          <w:lang w:val="kk-KZ" w:eastAsia="zh-CN"/>
        </w:rPr>
        <w:t>).</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 </w:t>
      </w:r>
      <w:r w:rsidRPr="00732CF9">
        <w:rPr>
          <w:rFonts w:ascii="Times New Roman" w:eastAsia="Times New Roman" w:hAnsi="Times New Roman" w:cs="Times New Roman"/>
          <w:b/>
          <w:bCs/>
          <w:noProof/>
          <w:color w:val="000000"/>
          <w:sz w:val="24"/>
          <w:szCs w:val="24"/>
          <w:lang w:val="kk-KZ" w:eastAsia="zh-CN"/>
        </w:rPr>
        <w:t>4.2. Көлік қауіпсіздігі және жерүсті көлік құралдарымен тасымалдау саласында:</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4.2.1. Жолаушылар мен жүктерді, оның ішінде қауіпті жүктерді тасымалдау үшін пайдаланылатын мердігердің барлық жерүсті көлік құралдары (бұдан әрі - КҚ) мынадай құрылғылармен жабдықталуы тиіс:</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1) жүргізушіге және барлық жолаушыларға оларды орнатуына қарамастан, дайындаушы зауыт үшін жарамды қауіпсіздік белдіктерімен; </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2) қосалқы доңғалақпен, баллон кілтімен, жарамды құралдармен; </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3) қысқы кезеңде-</w:t>
      </w:r>
      <w:r>
        <w:rPr>
          <w:rFonts w:ascii="Times New Roman" w:eastAsia="Times New Roman" w:hAnsi="Times New Roman" w:cs="Times New Roman"/>
          <w:bCs/>
          <w:noProof/>
          <w:color w:val="000000"/>
          <w:sz w:val="24"/>
          <w:szCs w:val="24"/>
          <w:lang w:val="kk-KZ" w:eastAsia="zh-CN"/>
        </w:rPr>
        <w:t>КҚ</w:t>
      </w:r>
      <w:r w:rsidRPr="00732CF9">
        <w:rPr>
          <w:rFonts w:ascii="Times New Roman" w:eastAsia="Times New Roman" w:hAnsi="Times New Roman" w:cs="Times New Roman"/>
          <w:bCs/>
          <w:noProof/>
          <w:color w:val="000000"/>
          <w:sz w:val="24"/>
          <w:szCs w:val="24"/>
          <w:lang w:val="kk-KZ" w:eastAsia="zh-CN"/>
        </w:rPr>
        <w:t xml:space="preserve"> барлық дөңгелектеріндегі қысқы шиналармен;</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 ко орналасқан жерін қашықтықтан анықтау және жылдамдық режимін бақылау үшін К</w:t>
      </w:r>
      <w:r>
        <w:rPr>
          <w:rFonts w:ascii="Times New Roman" w:eastAsia="Times New Roman" w:hAnsi="Times New Roman" w:cs="Times New Roman"/>
          <w:bCs/>
          <w:noProof/>
          <w:color w:val="000000"/>
          <w:sz w:val="24"/>
          <w:szCs w:val="24"/>
          <w:lang w:val="kk-KZ" w:eastAsia="zh-CN"/>
        </w:rPr>
        <w:t>Қ</w:t>
      </w:r>
      <w:r w:rsidRPr="00732CF9">
        <w:rPr>
          <w:rFonts w:ascii="Times New Roman" w:eastAsia="Times New Roman" w:hAnsi="Times New Roman" w:cs="Times New Roman"/>
          <w:bCs/>
          <w:noProof/>
          <w:color w:val="000000"/>
          <w:sz w:val="24"/>
          <w:szCs w:val="24"/>
          <w:lang w:val="kk-KZ" w:eastAsia="zh-CN"/>
        </w:rPr>
        <w:t xml:space="preserve"> мониторингінің борттық жүйелерімен қамтамасыз етіледі. Бұл ретте белгіленген жүйелерден алынатын деректерді есепке алу және талдау ұйымдастырылуы тиіс;</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5)жол жүрісі қағидаларын (бұдан әрі - Ж</w:t>
      </w:r>
      <w:r>
        <w:rPr>
          <w:rFonts w:ascii="Times New Roman" w:eastAsia="Times New Roman" w:hAnsi="Times New Roman" w:cs="Times New Roman"/>
          <w:bCs/>
          <w:noProof/>
          <w:color w:val="000000"/>
          <w:sz w:val="24"/>
          <w:szCs w:val="24"/>
          <w:lang w:val="kk-KZ" w:eastAsia="zh-CN"/>
        </w:rPr>
        <w:t>КО</w:t>
      </w:r>
      <w:r w:rsidRPr="00732CF9">
        <w:rPr>
          <w:rFonts w:ascii="Times New Roman" w:eastAsia="Times New Roman" w:hAnsi="Times New Roman" w:cs="Times New Roman"/>
          <w:bCs/>
          <w:noProof/>
          <w:color w:val="000000"/>
          <w:sz w:val="24"/>
          <w:szCs w:val="24"/>
          <w:lang w:val="kk-KZ" w:eastAsia="zh-CN"/>
        </w:rPr>
        <w:t>) бұзушылықтарды тіркеуге арналған бейнетіркегіштермен;</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К</w:t>
      </w:r>
      <w:r>
        <w:rPr>
          <w:rFonts w:ascii="Times New Roman" w:eastAsia="Times New Roman" w:hAnsi="Times New Roman" w:cs="Times New Roman"/>
          <w:bCs/>
          <w:noProof/>
          <w:color w:val="000000"/>
          <w:sz w:val="24"/>
          <w:szCs w:val="24"/>
          <w:lang w:val="kk-KZ" w:eastAsia="zh-CN"/>
        </w:rPr>
        <w:t>Қ</w:t>
      </w:r>
      <w:r w:rsidRPr="00732CF9">
        <w:rPr>
          <w:rFonts w:ascii="Times New Roman" w:eastAsia="Times New Roman" w:hAnsi="Times New Roman" w:cs="Times New Roman"/>
          <w:bCs/>
          <w:noProof/>
          <w:color w:val="000000"/>
          <w:sz w:val="24"/>
          <w:szCs w:val="24"/>
          <w:lang w:val="kk-KZ" w:eastAsia="zh-CN"/>
        </w:rPr>
        <w:t>-да немесе оларды пайдалану міндетті объектілерде жарамды қорғаныс құралдарымен (ұшқын сөндіргіштермен, статикалық электр қуатын алуға арналған құрылғылармен және т.б.). К</w:t>
      </w:r>
      <w:r>
        <w:rPr>
          <w:rFonts w:ascii="Times New Roman" w:eastAsia="Times New Roman" w:hAnsi="Times New Roman" w:cs="Times New Roman"/>
          <w:bCs/>
          <w:noProof/>
          <w:color w:val="000000"/>
          <w:sz w:val="24"/>
          <w:szCs w:val="24"/>
          <w:lang w:val="kk-KZ" w:eastAsia="zh-CN"/>
        </w:rPr>
        <w:t>Қ</w:t>
      </w:r>
      <w:r w:rsidRPr="00732CF9">
        <w:rPr>
          <w:rFonts w:ascii="Times New Roman" w:eastAsia="Times New Roman" w:hAnsi="Times New Roman" w:cs="Times New Roman"/>
          <w:bCs/>
          <w:noProof/>
          <w:color w:val="000000"/>
          <w:sz w:val="24"/>
          <w:szCs w:val="24"/>
          <w:lang w:val="kk-KZ" w:eastAsia="zh-CN"/>
        </w:rPr>
        <w:t>-ға қатысты ұшқын сөндіргіштер К</w:t>
      </w:r>
      <w:r>
        <w:rPr>
          <w:rFonts w:ascii="Times New Roman" w:eastAsia="Times New Roman" w:hAnsi="Times New Roman" w:cs="Times New Roman"/>
          <w:bCs/>
          <w:noProof/>
          <w:color w:val="000000"/>
          <w:sz w:val="24"/>
          <w:szCs w:val="24"/>
          <w:lang w:val="kk-KZ" w:eastAsia="zh-CN"/>
        </w:rPr>
        <w:t>Қ</w:t>
      </w:r>
      <w:r w:rsidRPr="00732CF9">
        <w:rPr>
          <w:rFonts w:ascii="Times New Roman" w:eastAsia="Times New Roman" w:hAnsi="Times New Roman" w:cs="Times New Roman"/>
          <w:bCs/>
          <w:noProof/>
          <w:color w:val="000000"/>
          <w:sz w:val="24"/>
          <w:szCs w:val="24"/>
          <w:lang w:val="kk-KZ" w:eastAsia="zh-CN"/>
        </w:rPr>
        <w:t>-ға сыртқы құрылғы ретінде орнатылуы керек (көзбен анықталуы керек), ұшқын сөндіргішті өндіруші зауыт (К</w:t>
      </w:r>
      <w:r>
        <w:rPr>
          <w:rFonts w:ascii="Times New Roman" w:eastAsia="Times New Roman" w:hAnsi="Times New Roman" w:cs="Times New Roman"/>
          <w:bCs/>
          <w:noProof/>
          <w:color w:val="000000"/>
          <w:sz w:val="24"/>
          <w:szCs w:val="24"/>
          <w:lang w:val="kk-KZ" w:eastAsia="zh-CN"/>
        </w:rPr>
        <w:t>Қ</w:t>
      </w:r>
      <w:r w:rsidRPr="00732CF9">
        <w:rPr>
          <w:rFonts w:ascii="Times New Roman" w:eastAsia="Times New Roman" w:hAnsi="Times New Roman" w:cs="Times New Roman"/>
          <w:bCs/>
          <w:noProof/>
          <w:color w:val="000000"/>
          <w:sz w:val="24"/>
          <w:szCs w:val="24"/>
          <w:lang w:val="kk-KZ" w:eastAsia="zh-CN"/>
        </w:rPr>
        <w:t xml:space="preserve">-ның ішкі құрылымы)қарастырғанына қарамастан; </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6) медициналық қобдишамен, авариялық тоқтату белгісімен, өрт сөндіргіштердің қажетті санымен, кері бұрылуға қарсы тіректермен, жарық шағылыстыратын кеудешелермен, құтқару кеудешелерімен (мұз өткелдерінде жұмыс істеу кезінде) және басқа да қажетті ЖҚҚ және қауіпсіздік құралдарымен қамтамасыз етіледі.</w:t>
      </w:r>
    </w:p>
    <w:p w:rsidR="0041263A" w:rsidRPr="00732CF9" w:rsidRDefault="0041263A" w:rsidP="0041263A">
      <w:pPr>
        <w:spacing w:after="0" w:line="240" w:lineRule="auto"/>
        <w:ind w:left="567" w:right="29"/>
        <w:jc w:val="both"/>
        <w:outlineLvl w:val="2"/>
        <w:rPr>
          <w:rFonts w:ascii="Times New Roman" w:eastAsia="Times New Roman" w:hAnsi="Times New Roman" w:cs="Times New Roman"/>
          <w:b/>
          <w:bCs/>
          <w:noProof/>
          <w:color w:val="000000"/>
          <w:sz w:val="24"/>
          <w:szCs w:val="24"/>
          <w:lang w:val="kk-KZ" w:eastAsia="zh-CN"/>
        </w:rPr>
      </w:pPr>
      <w:r w:rsidRPr="00732CF9">
        <w:rPr>
          <w:rFonts w:ascii="Times New Roman" w:eastAsia="Times New Roman" w:hAnsi="Times New Roman" w:cs="Times New Roman"/>
          <w:b/>
          <w:bCs/>
          <w:noProof/>
          <w:color w:val="000000"/>
          <w:sz w:val="24"/>
          <w:szCs w:val="24"/>
          <w:lang w:val="kk-KZ" w:eastAsia="zh-CN"/>
        </w:rPr>
        <w:t>4.3. Мердігер ұйымдастыруға міндетті:</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1) заңнамалық талаптарға сәйкес КҚ жол қозғалысы қауіпсіздігі жөніндегі жұмысты;</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2) жүргізушілердің ЖКО сақтауын бақылау; </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lastRenderedPageBreak/>
        <w:t>3) жұмыстарды/қызметтерді көрсетуді бастамас бұрын желіге (маршрутқа) шығу алдында КҚ-ны бақылау тексерулері;</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 ко сапарларын қауіпсіз басқару жоспарын енгізу және қолдану.</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4.3.1. Мердігер мыналарды қамтамасыз етуге міндетті:</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1) жүргізушілердің заңнамалық талаптарға сәйкес еңбек және демалыс режимін сақтауы;</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2) тиісті біліктілігі бар жүргізушілерге рұқсат беру және Тапсырыс берушінің заңнамалық талаптары мен стандарттарына сәйкес КҚ-ның нақты санатын басқару үшін қажетті рұқсат құжаттары;</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3) өндіруші зауыт бекіткен КҚ-ға тұрақты техникалық қызмет көрсетуді жүргізу және техникалық жарамды КҚ желісіне шығару;</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4) жүргізушілерді рейс алдындағы және рейстен кейінгі медициналық тексеру; </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5) дайындаушы зауыттың талаптарына сәйкес КҚ-ны олардың мақсаты бойынша пайдалану және қолдану;</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6) КҚ-ның барлық жоспарланған сапарларының тәуекелін бағалау және оқиғаларға жол бермеу жөніндегі шараларды әзірлеу;</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 xml:space="preserve">7) жерүсті көлік құралдарын қауіпсіз пайдалану жөніндегі Тапсырыс берушінің саясатын сақтау; </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8) Тапсырыс берушінің объектісіндегі белгілеуге (схемаларға) сәйкес КҚ қозғалысы мен тұрағы (бар болса).</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val="kk-KZ" w:eastAsia="zh-CN"/>
        </w:rPr>
      </w:pPr>
      <w:r w:rsidRPr="00732CF9">
        <w:rPr>
          <w:rFonts w:ascii="Times New Roman" w:eastAsia="Times New Roman" w:hAnsi="Times New Roman" w:cs="Times New Roman"/>
          <w:b/>
          <w:bCs/>
          <w:noProof/>
          <w:color w:val="000000"/>
          <w:sz w:val="24"/>
          <w:szCs w:val="24"/>
          <w:lang w:val="kk-KZ" w:eastAsia="zh-CN"/>
        </w:rPr>
        <w:t>4.4. Еңбек қауіпсіздігі және еңбекті қорғау, өнеркәсіптік қауіпсіздік саласында:</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4.4.1.Жеке қорғаныс құралдарын (ЖҚҚ)қамтамасыз ету және қолдану:</w:t>
      </w:r>
    </w:p>
    <w:p w:rsidR="0041263A" w:rsidRPr="00732CF9"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732CF9">
        <w:rPr>
          <w:rFonts w:ascii="Times New Roman" w:eastAsia="Times New Roman" w:hAnsi="Times New Roman" w:cs="Times New Roman"/>
          <w:bCs/>
          <w:noProof/>
          <w:color w:val="000000"/>
          <w:sz w:val="24"/>
          <w:szCs w:val="24"/>
          <w:lang w:val="kk-KZ" w:eastAsia="zh-CN"/>
        </w:rPr>
        <w:t>1) мердігердің барлық қызметкерлері сертификатталған ЖҚҚ-мен қамтамасыз етілуге және оларды Тапсырыс берушінің талаптарына, ең төменгі қажетті ЖҚҚ-ның негізгі талаптарына сәйкес жұмыстар жүргізу/қызметтер көрсету орнында болған кезде пайдалануға тиіс:</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а) металл немесе композиттік тұғыры бар қорғаныш аяқ киім;</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б) иек бауы бар дулыға;</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в) маусымға және климаттық белдеуге және орындалатын жұмыстардың/көрсетілетін қызметтердің түрлеріне сәйкес арнайы киім;</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г) көзді, бетті (көзілдірік, қалқан) және қолды (қолғап) қорғау құралдары.</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 xml:space="preserve">4.4.2. Қауіпті жұмыс түрлерін орындайтын мердігердің қызметкерлері тиісті ЖҚҚ-мен қосымша қамтамасыз етілуі тиіс: </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1) тегістеу және қайрау құралдарымен жұмыс істеу кезінде бет қалқаны;</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2) дәнекерлеу жұмыстарына арналған жабық қорғаныш көзілдіріктермен, қорғаныш маскалармен және ыстыққа төзімді қолғаптармен;</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3) Орындалатын жұмыстардың/көрсетілетін қызметтердің жағдайлары мен түрлеріне байланысты тыныс алу органдарын қорғау құралдарымен (ЖҚҚҚ);</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4) биіктікте жұмыс істеу кезінде құлаудан қорғау құралдарымен;</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5) электр қондырғыларындағы жұмыстар кезінде электр доғасының әсерінен қорғау құралдарымен;</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6) су объектілерінде жұмыс істеу кезінде қорғау және құтқару құралдарымен қамтамасыз етіледі.</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4.4.3. Мердігер төтенше жағдайларда іс-қимыл жоспарларының, қауіпті өндірістік объектідегі авариялардың салдарын оқшаулау және жою жөніндегі іс-шаралар жоспарларының, Орындалатын жұмыстардың/көрсетілетін қызметтердің сипатына қатысты объектіде мұнай мен мұнай өнімдерінің төгілуінің алдын алу және жою жөніндегі жоспарлардың, сондай-ақ өнеркәсіптік қауіпсіздік саласындағы заңнамалық талаптарға сәйкес қажетті өзге де құжаттардың болуын қамтамасыз етуге тиіс.</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4.4.4. Мердігер жұмыс орындарында қолданылатын жабдықтар мен қауіпті заттарға арналған өзекті сертификаттардың, химиялық заттардың қауіпсіздік паспорттарының, санитарлық-эпидемиологиялық қорытындылардың, жабдықтарды қолдануға және жұмыстарды орындау/Қызмет көрсету кезінде қолданылатын химиялық реагенттерді пайдалануға рұқсаттардың, сондай-ақ өнеркәсіптік қауіпсіздік саласындағы заңнамалық талаптарға сәйкес қажетті өзге де құжаттардың болуын қамтамасыз етуге тиіс.</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lastRenderedPageBreak/>
        <w:t xml:space="preserve">4.4.5. Мердігер қызметкерлерін Тапсырыс берушінің объектілерінде қауіпті жұмыстарды </w:t>
      </w:r>
      <w:r>
        <w:rPr>
          <w:rFonts w:ascii="Times New Roman" w:eastAsia="Times New Roman" w:hAnsi="Times New Roman" w:cs="Times New Roman"/>
          <w:bCs/>
          <w:noProof/>
          <w:color w:val="000000"/>
          <w:sz w:val="24"/>
          <w:szCs w:val="24"/>
          <w:lang w:eastAsia="zh-CN"/>
        </w:rPr>
        <w:t>тікелей орындауға жіберу наряд-</w:t>
      </w:r>
      <w:r>
        <w:rPr>
          <w:rFonts w:ascii="Times New Roman" w:eastAsia="Times New Roman" w:hAnsi="Times New Roman" w:cs="Times New Roman"/>
          <w:bCs/>
          <w:noProof/>
          <w:color w:val="000000"/>
          <w:sz w:val="24"/>
          <w:szCs w:val="24"/>
          <w:lang w:val="kk-KZ" w:eastAsia="zh-CN"/>
        </w:rPr>
        <w:t>р</w:t>
      </w:r>
      <w:r w:rsidRPr="00E631C5">
        <w:rPr>
          <w:rFonts w:ascii="Times New Roman" w:eastAsia="Times New Roman" w:hAnsi="Times New Roman" w:cs="Times New Roman"/>
          <w:bCs/>
          <w:noProof/>
          <w:color w:val="000000"/>
          <w:sz w:val="24"/>
          <w:szCs w:val="24"/>
          <w:lang w:eastAsia="zh-CN"/>
        </w:rPr>
        <w:t xml:space="preserve">ұқсаттар мен өкімдерді ресімдеу арқылы жүзеге асырылады. Рұқсат-наряд жұмыс жүргізу үшін арнайы рұқсат алу қажет болған кезде қолданылады. Толеранттылық наряд жұмыс орнының қауіпті жағдайларын анықтауды, ілеспе тәуекелдердің дәрежесін бағалауды, жұмыстың орындалу барысын бақылау үшін бақылау шараларын нақтылауды және жұмыстарды орындаудың неғұрлым тиімді тәсілдерін ұсыну үшін осы бақылау шараларын қолдануды талап етеді. </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Нарядтың мақсаты-белгілі бір жұмысқа байланысты тәуекелдерді жеңу және бақылау әдістерін анықтау және құжаттау. Наряд-рұқсатта</w:t>
      </w:r>
      <w:r>
        <w:rPr>
          <w:rFonts w:ascii="Times New Roman" w:eastAsia="Times New Roman" w:hAnsi="Times New Roman" w:cs="Times New Roman"/>
          <w:bCs/>
          <w:noProof/>
          <w:color w:val="000000"/>
          <w:sz w:val="24"/>
          <w:szCs w:val="24"/>
          <w:lang w:val="kk-KZ" w:eastAsia="zh-CN"/>
        </w:rPr>
        <w:t>ма</w:t>
      </w:r>
      <w:r w:rsidRPr="00E631C5">
        <w:rPr>
          <w:rFonts w:ascii="Times New Roman" w:eastAsia="Times New Roman" w:hAnsi="Times New Roman" w:cs="Times New Roman"/>
          <w:bCs/>
          <w:noProof/>
          <w:color w:val="000000"/>
          <w:sz w:val="24"/>
          <w:szCs w:val="24"/>
          <w:lang w:eastAsia="zh-CN"/>
        </w:rPr>
        <w:t xml:space="preserve"> бекітуші, жауапты және Келісуші тұлғалар бірлескен бұйрықта тіркелуге тиіс. Мердігер өзінің әдісін(әдістерін) Тапсырыс берушінің қарауына ұсынады. </w:t>
      </w:r>
    </w:p>
    <w:p w:rsidR="0041263A" w:rsidRPr="00E631C5"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 xml:space="preserve">Егер Тапсырыс беруші осындай жұмыстарды жүргізудің құжатталған әдістері мердігердің әдістеріне қарағанда қатаң деп санаса, Тапсырыс берушінің өкілі мердігерден Тапсырыс берушінің әдістерін қолдануды талап ете алады. </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E631C5">
        <w:rPr>
          <w:rFonts w:ascii="Times New Roman" w:eastAsia="Times New Roman" w:hAnsi="Times New Roman" w:cs="Times New Roman"/>
          <w:bCs/>
          <w:noProof/>
          <w:color w:val="000000"/>
          <w:sz w:val="24"/>
          <w:szCs w:val="24"/>
          <w:lang w:eastAsia="zh-CN"/>
        </w:rPr>
        <w:t>Қауіпті жұмыстарды жүргізу жоспарланып отырған о</w:t>
      </w:r>
      <w:r>
        <w:rPr>
          <w:rFonts w:ascii="Times New Roman" w:eastAsia="Times New Roman" w:hAnsi="Times New Roman" w:cs="Times New Roman"/>
          <w:bCs/>
          <w:noProof/>
          <w:color w:val="000000"/>
          <w:sz w:val="24"/>
          <w:szCs w:val="24"/>
          <w:lang w:eastAsia="zh-CN"/>
        </w:rPr>
        <w:t xml:space="preserve">бъектінің Тапсырыс берушінің </w:t>
      </w:r>
      <w:r>
        <w:rPr>
          <w:rFonts w:ascii="Times New Roman" w:eastAsia="Times New Roman" w:hAnsi="Times New Roman" w:cs="Times New Roman"/>
          <w:bCs/>
          <w:noProof/>
          <w:color w:val="000000"/>
          <w:sz w:val="24"/>
          <w:szCs w:val="24"/>
          <w:lang w:val="kk-KZ" w:eastAsia="zh-CN"/>
        </w:rPr>
        <w:t>ӨҚБ</w:t>
      </w:r>
      <w:r w:rsidRPr="00E631C5">
        <w:rPr>
          <w:rFonts w:ascii="Times New Roman" w:eastAsia="Times New Roman" w:hAnsi="Times New Roman" w:cs="Times New Roman"/>
          <w:bCs/>
          <w:noProof/>
          <w:color w:val="000000"/>
          <w:sz w:val="24"/>
          <w:szCs w:val="24"/>
          <w:lang w:eastAsia="zh-CN"/>
        </w:rPr>
        <w:t xml:space="preserve"> басшысы Тапсырыс берушінің ЕҚ, ӨҚ және ҚОҚ саласындағы заңнамалық талаптары мен корпоративтік талаптарына сәйкес жұмыстарды жүргізудің нақты орнында наряд-рұқсатта</w:t>
      </w:r>
      <w:r>
        <w:rPr>
          <w:rFonts w:ascii="Times New Roman" w:eastAsia="Times New Roman" w:hAnsi="Times New Roman" w:cs="Times New Roman"/>
          <w:bCs/>
          <w:noProof/>
          <w:color w:val="000000"/>
          <w:sz w:val="24"/>
          <w:szCs w:val="24"/>
          <w:lang w:val="kk-KZ" w:eastAsia="zh-CN"/>
        </w:rPr>
        <w:t>мала</w:t>
      </w:r>
      <w:r w:rsidRPr="00E631C5">
        <w:rPr>
          <w:rFonts w:ascii="Times New Roman" w:eastAsia="Times New Roman" w:hAnsi="Times New Roman" w:cs="Times New Roman"/>
          <w:bCs/>
          <w:noProof/>
          <w:color w:val="000000"/>
          <w:sz w:val="24"/>
          <w:szCs w:val="24"/>
          <w:lang w:eastAsia="zh-CN"/>
        </w:rPr>
        <w:t>рды ресімдеудің дұрыстығын, жұмыс орнының, мердігер қызметкерлерінің, авариялық-құтқару және басқа да қорғау құралдарының дайындығын бақылайды.</w:t>
      </w: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4.5</w:t>
      </w:r>
      <w:r w:rsidRPr="0028264C">
        <w:rPr>
          <w:rFonts w:ascii="Times New Roman" w:eastAsia="Times New Roman" w:hAnsi="Times New Roman" w:cs="Times New Roman"/>
          <w:b/>
          <w:bCs/>
          <w:noProof/>
          <w:color w:val="000000"/>
          <w:sz w:val="24"/>
          <w:szCs w:val="24"/>
          <w:lang w:eastAsia="zh-CN"/>
        </w:rPr>
        <w:t xml:space="preserve">. </w:t>
      </w:r>
      <w:r w:rsidRPr="00D11F61">
        <w:rPr>
          <w:rFonts w:ascii="Times New Roman" w:eastAsia="Times New Roman" w:hAnsi="Times New Roman" w:cs="Times New Roman"/>
          <w:b/>
          <w:bCs/>
          <w:noProof/>
          <w:color w:val="000000"/>
          <w:sz w:val="24"/>
          <w:szCs w:val="24"/>
          <w:lang w:eastAsia="zh-CN"/>
        </w:rPr>
        <w:t>ЕҚ, ӨҚ және ҚОҚ бойынша аттестаттау және денсаулықты қорғау саласында мердігер қызметкерлерін Тапсырыс берушінің объектілеріне жіберу мынадай шарттар орындалған кезде жүзеге асырылады</w:t>
      </w:r>
      <w:r w:rsidRPr="0028264C">
        <w:rPr>
          <w:rFonts w:ascii="Times New Roman" w:eastAsia="Times New Roman" w:hAnsi="Times New Roman" w:cs="Times New Roman"/>
          <w:b/>
          <w:bCs/>
          <w:noProof/>
          <w:color w:val="000000"/>
          <w:sz w:val="24"/>
          <w:szCs w:val="24"/>
          <w:lang w:eastAsia="zh-CN"/>
        </w:rPr>
        <w:t>:</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4.5.1. Тапсырыс берушінің объектілеріне жұмыстарды орындау/қызметтер көрсету үшін алғаш рет келген мердігердің барлық қызметкерлері Тапсырыс берушінің ЕҚ, ӨҚ және ӨҚҚ қызметінің маманынан немесе Тапсырыс берушінің осы тұлғасы үшін арнайы уәкілеттік берілген басқа адамнан кіріспе нұсқаулықтан өтуі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4.5.2. Жұмыс жүргізілетін жерде мердігер қызметкерлерінің өздерімен бірге білімін тексеру хаттамасының көшірмесі және ЕҚ, ӨҚ және ҚОҚ саласында тиісті оқудан, аттестаттаудан және білімін тексеруден өту фактісін растайтын белгілері бар куәлігі (жеке карточкасы) болуы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4.5.3. Мердігер Тапсырыс берушінің уәкілетті өкілінің бірінші талабы бойынша ЕҚ, ӨҚ және ҚОҚ саласында оқытуды, аттестаттауды және білімді тексеруді жүргізу кестесін ұсынуға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4.5.4. Мердігер заңнамалық талаптарға (кәсіптер мен жұмыс түрлері бойынша еңбекті қорғау жөніндегі нұсқаулықтар, нұсқамалар бағдарламалары, қауіптілігі жоғары жұмыстар тізбесі және т.б.) сәйкес ЕҚ, ӨҚ және ҚОҚ саласында объектіде өзекті құжаттаманың болуын және жүргізілуін қамтамасыз етуге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4.5.6. Мердігер қамтамасыз етуі керек:</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1) міндетті түрде растайтын құжаттарды ұсына отырып, тапсырыс берушінің объектілерінде, медициналық мекемелерде жұмыстарды орындайтын мердігердің барлық қызметкерлеріне 100% алдын ала және мерзімді медициналық тексерулер жүргізу;</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2) вахталық жұмыс әдісі кезінде мердігердің барлық қызметкерлерінің 100% - ы вахтаға дейінгі медициналық тексеруден өтуі;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3) мердігердің барлық қызметкерлерінде және қосалқы мердігердің қызметкерлерінде өндірістегі жазатайым оқиғалардан және кәсіптік аурудан міндетті сақтандырудың болуы; мердігердің қызметкерлерін, қосалқы мердігердің қызметкерлерін 50 қызметкерге кемінде 1 оқытылған алғашқы көмек көрсету дағдыларына оқыту;</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 50 және одан да көп адамнан мердігер тартатын мердігер және (немесе) қосалқы мердігер қызметкерлерінің жиынтық саны кезінде медициналық пункттің медицина қызметкерінің кәсіптік жарамдылығын растайтын құжаттарды ұсына отырып, Тапсырыс берушінің негізгі әлеуметтік инфрақұрылымнан шалғайдағы объектілерінде жиынтықталған фельдшерлік немесе дәрігерлік медициналық пункттің және кезекші санитариялық көліктің </w:t>
      </w:r>
      <w:r w:rsidRPr="00D11F61">
        <w:rPr>
          <w:rFonts w:ascii="Times New Roman" w:eastAsia="Times New Roman" w:hAnsi="Times New Roman" w:cs="Times New Roman"/>
          <w:bCs/>
          <w:noProof/>
          <w:color w:val="000000"/>
          <w:sz w:val="24"/>
          <w:szCs w:val="24"/>
          <w:lang w:eastAsia="zh-CN"/>
        </w:rPr>
        <w:lastRenderedPageBreak/>
        <w:t>болуы немесе шұғыл медициналық көмек көрсетуге мамандандырылған медициналық ұйыммен шарт жасасу;</w:t>
      </w:r>
    </w:p>
    <w:p w:rsidR="0041263A"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5) жұмыстарды орындау басталғанға дейін Тапсырыс берушімен келісілген шұғыл медициналық ден қою жоспарының (ШМККЖ) болуы.ШМККЖ-да жұмыс жүргізілетін жерде медициналық көмек көрсетудің барлық шарттары және науқасты/жәбірленушіні жұмыс жүргізілетін жерден тиісті деңгейдегі медициналық мекемеге дейін шұғыл медициналық эвакуациялау тәсілдері егжей-тегжейлі айтылуы тиіс.</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4.6.</w:t>
      </w:r>
      <w:r w:rsidRPr="0028264C">
        <w:rPr>
          <w:rFonts w:ascii="Times New Roman" w:eastAsia="Times New Roman" w:hAnsi="Times New Roman" w:cs="Times New Roman"/>
          <w:b/>
          <w:bCs/>
          <w:noProof/>
          <w:color w:val="000000"/>
          <w:sz w:val="24"/>
          <w:szCs w:val="24"/>
          <w:lang w:eastAsia="zh-CN"/>
        </w:rPr>
        <w:t xml:space="preserve"> </w:t>
      </w:r>
      <w:r w:rsidRPr="00D11F61">
        <w:rPr>
          <w:rFonts w:ascii="Times New Roman" w:eastAsia="Times New Roman" w:hAnsi="Times New Roman" w:cs="Times New Roman"/>
          <w:b/>
          <w:bCs/>
          <w:noProof/>
          <w:color w:val="000000"/>
          <w:sz w:val="24"/>
          <w:szCs w:val="24"/>
          <w:lang w:eastAsia="zh-CN"/>
        </w:rPr>
        <w:t>Қоршаған ортаны қорғау саласында</w:t>
      </w:r>
      <w:r w:rsidRPr="0028264C">
        <w:rPr>
          <w:rFonts w:ascii="Times New Roman" w:eastAsia="Times New Roman" w:hAnsi="Times New Roman" w:cs="Times New Roman"/>
          <w:b/>
          <w:bCs/>
          <w:noProof/>
          <w:color w:val="000000"/>
          <w:sz w:val="24"/>
          <w:szCs w:val="24"/>
          <w:lang w:eastAsia="zh-CN"/>
        </w:rPr>
        <w:t>:</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4.6.1. Мердігер осы Шарттың мәні болып табылатын жұмыстарды орындау/қызметтер көрсету кезінде оның қызметі нәтижесінде пайда болатын өндіріс және тұтыну қалдықтарының меншік иесі болып табылады.</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4.6.2. Осы Шартта көзделген жұмыстарды орындау/қызметтерді көрсету процесінде мердігер өз күшімен және құралдарымен объектіні өз қызметі процесінде пайда болатын өндіріс пен тұтынудың барлық қалдықтарынан жүйелі түрде жинауды қамтамасыз етеді және Республиканың қолданыстағы экологиялық, Салық және өзге де заңнамасына сәйкес жоғарыда көрсетілген қалдықтарды өңдеуге, орналастыруға және кәдеге жаратуға байланысты барлық міндеттемелерді өзіне қабылдайды Қазақстан.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4.6.3. Мердігер жұмыстарды орындау / Қызмет көрсету кезінде қауіптілігі 1-4 сыныпты қалдықтар паспорттарының болуын қамтамасыз етуі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4.6.4. Мердігер Тапсырыс берушіге меншік құқығында тиесілі қалдықтарды орналастыру объектілерінде қалдықтарды жинақтау, сақтау және орналастыру кезінде экологиялық талаптардың сақталуына жауапты болады және орналастыруға көзделген қалдықтардың түрлерінен басқа, аталған объектілерде өзге де қалдықтарды жинақтауға, сақтауға және орналастыруға құқығы жоқ.</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4.6.5. Жұмыстарды аяқтағаннан кейін Мердігер Тапсырыс беруші тарапынан орындалған жұмыстарды/көрсетілген қызметтерді қабылдау актісіне қол қойғанға дейін объектіден өзінің барлық жабдықтары мен техникасын, артық материалдарды және т. б. әкетеді, өзі тұрғызған уақытша ғимараттар мен құрылыстарды бөлшектейді, осы жұмыстардан/қызметтерден пайда болған қалдықтарды әкетеді және Объектіні және алаңды тиісті жағдайда қалдырады экологиялық талаптар мен санитарлық нормалар. Тапсырыс берушінің талабы бойынша мердігер рекультивация жүргізеді, мердігер міндетті түрде Тапсырыс берушіге өндіріс және тұтыну қалдықтарын Қалдықтарды қабылдау жөніндегі мамандандырылған ұйымдарға беру туралы құжаттаманы (құжаттама - тараптар қол қойған орындалған жұмыстар/көрсетілген қызметтер актілері, мемлекеттік экологиялық сараптама қорытындысы және қоршаған ортаға эмиссияларға рұқсат) ұсынады.</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4.6.6. Мердігер уәкілетті мемлекеттік органда қоршаған ортаға эмиссияларға (шығарындылар, төгінділер, қалдықтар) рұқсатты, қалдықтардың пайда болу нормативтерін және оларды орналастыруға арналған лимиттерді бекіту туралы құжаттарды дербес ресімдеуге міндетті. Мердігер төлемдерді есептеуді және қоршаған ортаға теріс әсер еткені үшін төлемді дербес жүргізеді, егер шартта өзгеше тәртіп көзделмесе, заңнамалық талаптарға сәйкес белгіленген есептілікті жүргізеді.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4.6.7. Мердігер қалдықтармен жұмыс істеуге жіберілген адамдардың қалдықтарымен жұмыс істеу бойынша арнайы оқытуды және аттестаттауды қамтамасыз етуге тиіс.</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4.6.8. Мердігер қоршаған ортаны қорғау бойынша барлық есептілікті (бастапқы, Мемлекеттік, корпоративтік, статистикалық) жүргізуді ұйымдастыруға, ұсынылатын деректердің ашықтығы мен дұрыстығын қамтамасыз етуге, сондай-ақ шарт бойынша міндеттемелерді орындау кезінде ұсынудың белгіленген мерзімдерін сақтауға міндетті.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4.6.9. Мердігер Тапсырыс беруші көрсеткен талаптарға, нысандарға және мерзімдерге сәйкес техникалық айлық, тоқсандық, жартыжылдық және жылдық есептерді жүргізеді және ұсынады.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4.6.10. Мердігер өз қызметі кезінде пайда болатын қалдықтарды, сарқынды және төгінділерді әкету, тасымалдау, қайта өңдеу және одан әрі кәдеге жарату жөніндегі мамандандырылған компаниялармен жасалған шарттардың көшірмесін, сондай-ақ шарт бойынша міндеттемелерді орындау кезінде пайда болатын қалдықтарды, сарқынды және </w:t>
      </w:r>
      <w:r w:rsidRPr="00D11F61">
        <w:rPr>
          <w:rFonts w:ascii="Times New Roman" w:eastAsia="Times New Roman" w:hAnsi="Times New Roman" w:cs="Times New Roman"/>
          <w:bCs/>
          <w:noProof/>
          <w:color w:val="000000"/>
          <w:sz w:val="24"/>
          <w:szCs w:val="24"/>
          <w:lang w:eastAsia="zh-CN"/>
        </w:rPr>
        <w:lastRenderedPageBreak/>
        <w:t xml:space="preserve">төгінділерді әкету және үшінші тұлғаға беру жөніндегі барлық растайтын құжаттардың көшірмесін ұсынады.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4.6.11. Мердігер мемлекеттік органдарға да, Тапсырыс берушіге де уақтылы және сенімді есеп беруге міндетті.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4.6.12. Жұмыстарды/қызметтерді бастамас бұрын Мердігер Тапсырыс берушінің атына берілген қоршаған ортаға эмиссияларға арналған рұқсатпен (бұдан әрі – рұқсат мәтіні бойынша) танысып, жоғарыда көрсетілген рұқсатта жазылған табиғат пайдаланудың барлық шарттарын қатаң сақтауы қажет.</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4.6.13. Тоқсан сайын есепті кезеңнен кейінгі айдың 5-күніне дейін Тапсырыс берушінің атына: қоршаған ортаға эмиссиялардың барлық қалыптасатын түрлері бойынша есепті; қоса берілген түсіндірме жазбасы бар есепті кезең үшін эмиссия төлемақысының есебін; әкету, орналастыру, қайта өңдеу, залалсыздандыру, қайта өңдеу жөніндегі растайтын құжаттары бар ҚОҚ саласындағы шарттық міндеттемелердің орындалуы жөніндегі есепті ұсынсын және т.б. шарттық міндеттемелерді орындау кезінде пайда болатын қалдықтарды, Ағынды суларды және төгінділерді пайдалану туралы есеп; Тапсырыс берушінің атына берілген рұқсатта жазылған табиғат пайдалану шарттарының орындалуы туралы есеп.</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4.6.14. Мердігердің жоғарыда көрсетілген құжаттарды уақтылы/дұрыс ұсынбауы айыппұл санкцияларын қолдануға негіз болады. </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4.6.15. Қажет болған жағдайда Тапсырыс беруші мердігерден Тапсырыс берушіде көзделген нысандар бойынша және Тапсырыс беруші белгілеген мерзімдерде қосымша есептер беруді талап етуге құқылы</w:t>
      </w:r>
      <w:r w:rsidRPr="0028264C">
        <w:rPr>
          <w:rFonts w:ascii="Times New Roman" w:eastAsia="Times New Roman" w:hAnsi="Times New Roman" w:cs="Times New Roman"/>
          <w:bCs/>
          <w:noProof/>
          <w:color w:val="000000"/>
          <w:sz w:val="24"/>
          <w:szCs w:val="24"/>
          <w:lang w:eastAsia="zh-CN"/>
        </w:rPr>
        <w:t xml:space="preserve">. </w:t>
      </w:r>
    </w:p>
    <w:p w:rsidR="0041263A" w:rsidRPr="0028264C" w:rsidRDefault="0041263A" w:rsidP="0041263A">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4</w:t>
      </w:r>
      <w:r>
        <w:rPr>
          <w:rFonts w:ascii="Times New Roman" w:eastAsia="Times New Roman" w:hAnsi="Times New Roman" w:cs="Times New Roman"/>
          <w:b/>
          <w:bCs/>
          <w:noProof/>
          <w:color w:val="000000"/>
          <w:sz w:val="24"/>
          <w:szCs w:val="24"/>
          <w:lang w:eastAsia="zh-CN"/>
        </w:rPr>
        <w:t>.7</w:t>
      </w:r>
      <w:r w:rsidRPr="0028264C">
        <w:rPr>
          <w:rFonts w:ascii="Times New Roman" w:eastAsia="Times New Roman" w:hAnsi="Times New Roman" w:cs="Times New Roman"/>
          <w:b/>
          <w:bCs/>
          <w:noProof/>
          <w:color w:val="000000"/>
          <w:sz w:val="24"/>
          <w:szCs w:val="24"/>
          <w:lang w:eastAsia="zh-CN"/>
        </w:rPr>
        <w:t xml:space="preserve">. </w:t>
      </w:r>
      <w:r w:rsidRPr="00D11F61">
        <w:rPr>
          <w:rFonts w:ascii="Times New Roman" w:eastAsia="Times New Roman" w:hAnsi="Times New Roman" w:cs="Times New Roman"/>
          <w:b/>
          <w:bCs/>
          <w:noProof/>
          <w:color w:val="000000"/>
          <w:sz w:val="24"/>
          <w:szCs w:val="24"/>
          <w:lang w:eastAsia="zh-CN"/>
        </w:rPr>
        <w:t>Алкогольді, есірткіні, психотроптық заттарды және олардың аналогтарын қолдануға тыйым салу</w:t>
      </w:r>
      <w:r w:rsidRPr="0028264C">
        <w:rPr>
          <w:rFonts w:ascii="Times New Roman" w:eastAsia="Times New Roman" w:hAnsi="Times New Roman" w:cs="Times New Roman"/>
          <w:b/>
          <w:bCs/>
          <w:noProof/>
          <w:color w:val="000000"/>
          <w:sz w:val="24"/>
          <w:szCs w:val="24"/>
          <w:lang w:eastAsia="zh-CN"/>
        </w:rPr>
        <w:t>:</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4.7.1. Мердігер міндетті: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1) мердігер қызметкерлерімен алкогольді, есірткі құралдарын, психотроптық заттар мен олардың аналогтарын пайдалануға тыйым салу, оларды тасымалдау мен сақтау және оны бұзғаны үшін жауапкершіліктің бұлтартпастығы бөлігінде нұсқама жүргізуге міндетті.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2) Тапсырыс беруші объектісінің аумағынан бұзушыны алып тастау үшін барлық шараларды қабылдай отырып, мердігердің қызметкерлерін алкогольдік, есірткілік немесе уытты масаң күйде жұмысқа жібермеуге (жұмыстан шеттетуге) жол берілмейді.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3) өндірістік қызметті жүзеге асыру үшін қажетті заттарды қоспағанда, құрамында алкоголь бар сусындар, есірткі құралдары, психотроптық заттар және олардың аналогтары бар мердігердің жұмыскерлерін, оның ішінде қосалқы мердігердің жұмыскерлерін, жұмыс орындарында пайдалануға, алып жүруге, алып жүруге және олардың болуына жол бермеуге міндетті.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4.7.2. Көрсетілген шектеулерді бақылауды қамтамасыз ету мақсатында Тапсырыс беруші барлық КО-ны, жұмыс жүргізілетін жерге және мердігер қызметкерлерінің тұратын жеріне жеткізілетін заттар мен материалдарды тексеруге және тексеруге құқылы.</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4.7.3. Егер мұндай тексеру нәтижесінде көрсетілген тыйым салынған заттар табылса, олар алынуға жатады. Мердігердің жұмыскерлері алкогольдік, есірткілік, психотроптық немесе уытты мас күйінде жұмыс жүргізілетін немесе тұратын жеріне жіберілмейді, Тапсырыс берушінің объектілерінде одан әрі жұмыс істеуге құқығы жоқ.</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4.7.4. Алкогольді, есірткіні, психотроптық заттарды және олардың аналогтарын пайдаланудың барлық фактілері тіркеліп, медициналық қорытындымен және/немесе өзге де дәлелдемелермен расталуы тиіс. Алкогольдік, есірткілік немесе психотроптық масаң күйде болуы мүмкін адамдар анықталған жағдайда бұл туралы акт жасалады. Актіде адамның медициналық куәландыруды жүргізуге келісімі немесе одан бас тартуы қажет. Актіге күзет ұйымының қызметкері және/немесе медицина қызметкері және/немесе Тапсырыс берушінің қызметкері немесе мердігердің өкілі қол қояды. Актіге қол қойған адамдардың жалпы саны екіден кем болмауы тиіс. Өзіне қатысты акт жасалып жатқан адамды актімен қол қойғызып таныстыру қажет. Мұндай адам актімен танысқанын растайтын қол қоюдан бас тартқан жағдайда, актінің мазмұны осындай адамға дауыстап оқылады, танысудан бас тарту актіде тиісті жазбамен тіркеледі. Актіге қол қойған адамдар да актімен танысудан бас тарту туралы </w:t>
      </w:r>
      <w:r w:rsidRPr="00D11F61">
        <w:rPr>
          <w:rFonts w:ascii="Times New Roman" w:eastAsia="Times New Roman" w:hAnsi="Times New Roman" w:cs="Times New Roman"/>
          <w:bCs/>
          <w:noProof/>
          <w:color w:val="000000"/>
          <w:sz w:val="24"/>
          <w:szCs w:val="24"/>
          <w:lang w:eastAsia="zh-CN"/>
        </w:rPr>
        <w:lastRenderedPageBreak/>
        <w:t>жазбаны растау үшін өз қолдарын қояды. Акт жасаумен бір мезгілде қызметкердің алкогольдік, есірткілік немесе психотроптық масаң күйде пайда болуының анықталған фактісі туралы ақпарат мердігерге шартта не осы Келісімде көрсетілген телефон арқылы хабарланады. Адамның актіде тіркелген медициналық куәландырудан өтуден бас тартуы мердігерге тиісті талап қою және айыппұл төлеу талабы үшін негіз болып табылады. Өзіне қатысты тиісті акт жасалған адамнан рұқсаттама алынады, оны объектінің аумағынан шығару жөнінде шаралар қабылданады. Болашақта мұндай адамдарға объектінің аумағына рұқсат етілмейді, оларға рұқсат берілмейді.</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Алкогольдік, есірткілік немесе психотроптық масаң күйде болғанын растайтын қосымша дәлел ретінде фото және бейне материалдар, Тапсырыс беруші қызметкерлерінің, күзет ұйымы қызметкерлерінің, медицина қызметкерлерінің түсіндірмелері, мердігер қызметкерлерінің жазбаша түсіндірмелері пайдаланылуы мүмкін</w:t>
      </w:r>
      <w:r w:rsidRPr="0028264C">
        <w:rPr>
          <w:rFonts w:ascii="Times New Roman" w:eastAsia="Times New Roman" w:hAnsi="Times New Roman" w:cs="Times New Roman"/>
          <w:bCs/>
          <w:noProof/>
          <w:color w:val="000000"/>
          <w:sz w:val="24"/>
          <w:szCs w:val="24"/>
          <w:lang w:eastAsia="zh-CN"/>
        </w:rPr>
        <w:t xml:space="preserve">.  </w:t>
      </w: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4.8</w:t>
      </w:r>
      <w:r w:rsidRPr="0028264C">
        <w:rPr>
          <w:rFonts w:ascii="Times New Roman" w:eastAsia="Times New Roman" w:hAnsi="Times New Roman" w:cs="Times New Roman"/>
          <w:b/>
          <w:bCs/>
          <w:noProof/>
          <w:color w:val="000000"/>
          <w:sz w:val="24"/>
          <w:szCs w:val="24"/>
          <w:lang w:eastAsia="zh-CN"/>
        </w:rPr>
        <w:t xml:space="preserve">. </w:t>
      </w:r>
      <w:r w:rsidRPr="00D11F61">
        <w:rPr>
          <w:rFonts w:ascii="Times New Roman" w:eastAsia="Times New Roman" w:hAnsi="Times New Roman" w:cs="Times New Roman"/>
          <w:b/>
          <w:bCs/>
          <w:noProof/>
          <w:color w:val="000000"/>
          <w:sz w:val="24"/>
          <w:szCs w:val="24"/>
          <w:lang w:eastAsia="zh-CN"/>
        </w:rPr>
        <w:t>Өндірістік бақылау саласында</w:t>
      </w:r>
      <w:r w:rsidRPr="0028264C">
        <w:rPr>
          <w:rFonts w:ascii="Times New Roman" w:eastAsia="Times New Roman" w:hAnsi="Times New Roman" w:cs="Times New Roman"/>
          <w:b/>
          <w:bCs/>
          <w:noProof/>
          <w:color w:val="000000"/>
          <w:sz w:val="24"/>
          <w:szCs w:val="24"/>
          <w:lang w:eastAsia="zh-CN"/>
        </w:rPr>
        <w:t>:</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4.8.1. Тапсырыс беруші Тапсырыс берушінің өзі ЕҚ, ӨҚ және ҚОҚ саласындағы талаптардың сақталуын бақылауды жүзеге асыру үшін Мердігер Тапсырыс берушінің уәкілетті өкілдерінің, оның ішінде күзет ұйымдарының, вахталық кентт</w:t>
      </w:r>
      <w:r>
        <w:rPr>
          <w:rFonts w:ascii="Times New Roman" w:eastAsia="Times New Roman" w:hAnsi="Times New Roman" w:cs="Times New Roman"/>
          <w:bCs/>
          <w:noProof/>
          <w:color w:val="000000"/>
          <w:sz w:val="24"/>
          <w:szCs w:val="24"/>
          <w:lang w:eastAsia="zh-CN"/>
        </w:rPr>
        <w:t>ердің, өндірістік базалардың, К</w:t>
      </w:r>
      <w:r>
        <w:rPr>
          <w:rFonts w:ascii="Times New Roman" w:eastAsia="Times New Roman" w:hAnsi="Times New Roman" w:cs="Times New Roman"/>
          <w:bCs/>
          <w:noProof/>
          <w:color w:val="000000"/>
          <w:sz w:val="24"/>
          <w:szCs w:val="24"/>
          <w:lang w:val="kk-KZ" w:eastAsia="zh-CN"/>
        </w:rPr>
        <w:t>Қ</w:t>
      </w:r>
      <w:r w:rsidRPr="00D11F61">
        <w:rPr>
          <w:rFonts w:ascii="Times New Roman" w:eastAsia="Times New Roman" w:hAnsi="Times New Roman" w:cs="Times New Roman"/>
          <w:bCs/>
          <w:noProof/>
          <w:color w:val="000000"/>
          <w:sz w:val="24"/>
          <w:szCs w:val="24"/>
          <w:lang w:eastAsia="zh-CN"/>
        </w:rPr>
        <w:t xml:space="preserve"> және мердігердің өзге де объектілерінің (мердігерге меншік құқығында да, пайдалануға берілген де тиесілі) қызметкерлеріне кедергісіз баруын қамтамасыз етуге тиіс мердігердің аумағында орналасқан (мердігерге меншік құқығы ретінде тиесілі) жалдау немесе өзге де уағдаластық құқықтарындағы үшінші тұлғалар, Тапсырыс берушінің объектісі шегінде жалға алу немесе өзге де уағдаластық құқығымен үшінші тұлғалардың пайдалануына берілген). Мердігер сондай-ақ осы талаптарды өзінің қосалқы мердігерімен шарттық міндеттеме ретінде енгізуге міндеттенеді.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4.8.2. Талаптардың бұзылуы анықталған жағдайда Тапсырыс беруші Мердігерге осы Келісімге №4 қосымшада көрсетілген нысан бойынша бұзушылықтарды жоюдың ұсынылған мерзімдерін көрсете отырып, тиісті акт береді. Акт екі данада жасалады: біреуі анықталған ескертулерді жою үшін мердігердің өкіліне беріледі, екіншісі - жұмыстар жүргізілетін объектінің желілік басшысында бақылау үшін қалады. </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4.8.3. Егер Мердігер қандай да бір себептерге байланысты ұсынылған мерзімдерде бұзушылықтарды жоя алмаса, онда Тапсырыс берушімен бірлесіп келісілген мерзімдерді көрсете отырып, бұзушылықтарды жою жөніндегі жоспар әзірленеді.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4.8.4. Тексеру барысында анықталған ескертулер жойылғаннан кейін мердігердің өкілі актінің түбіртегін толтырады және оны жұмыстар жүргізілетін объектінің желілік басшысына береді. Объектінің желілік басшысы Тапсырыс берушінің </w:t>
      </w:r>
      <w:r>
        <w:rPr>
          <w:rFonts w:ascii="Times New Roman" w:eastAsia="Times New Roman" w:hAnsi="Times New Roman" w:cs="Times New Roman"/>
          <w:bCs/>
          <w:noProof/>
          <w:color w:val="000000"/>
          <w:sz w:val="24"/>
          <w:szCs w:val="24"/>
          <w:lang w:val="kk-KZ" w:eastAsia="zh-CN"/>
        </w:rPr>
        <w:t>ӨҚБ-сының Е</w:t>
      </w:r>
      <w:r>
        <w:rPr>
          <w:rFonts w:ascii="Times New Roman" w:eastAsia="Times New Roman" w:hAnsi="Times New Roman" w:cs="Times New Roman"/>
          <w:bCs/>
          <w:noProof/>
          <w:color w:val="000000"/>
          <w:sz w:val="24"/>
          <w:szCs w:val="24"/>
          <w:lang w:eastAsia="zh-CN"/>
        </w:rPr>
        <w:t xml:space="preserve">Қ, </w:t>
      </w:r>
      <w:r>
        <w:rPr>
          <w:rFonts w:ascii="Times New Roman" w:eastAsia="Times New Roman" w:hAnsi="Times New Roman" w:cs="Times New Roman"/>
          <w:bCs/>
          <w:noProof/>
          <w:color w:val="000000"/>
          <w:sz w:val="24"/>
          <w:szCs w:val="24"/>
          <w:lang w:val="kk-KZ" w:eastAsia="zh-CN"/>
        </w:rPr>
        <w:t>Ө</w:t>
      </w:r>
      <w:r>
        <w:rPr>
          <w:rFonts w:ascii="Times New Roman" w:eastAsia="Times New Roman" w:hAnsi="Times New Roman" w:cs="Times New Roman"/>
          <w:bCs/>
          <w:noProof/>
          <w:color w:val="000000"/>
          <w:sz w:val="24"/>
          <w:szCs w:val="24"/>
          <w:lang w:eastAsia="zh-CN"/>
        </w:rPr>
        <w:t xml:space="preserve">Қ және </w:t>
      </w:r>
      <w:r>
        <w:rPr>
          <w:rFonts w:ascii="Times New Roman" w:eastAsia="Times New Roman" w:hAnsi="Times New Roman" w:cs="Times New Roman"/>
          <w:bCs/>
          <w:noProof/>
          <w:color w:val="000000"/>
          <w:sz w:val="24"/>
          <w:szCs w:val="24"/>
          <w:lang w:val="kk-KZ" w:eastAsia="zh-CN"/>
        </w:rPr>
        <w:t>ҚО</w:t>
      </w:r>
      <w:r w:rsidRPr="00D11F61">
        <w:rPr>
          <w:rFonts w:ascii="Times New Roman" w:eastAsia="Times New Roman" w:hAnsi="Times New Roman" w:cs="Times New Roman"/>
          <w:bCs/>
          <w:noProof/>
          <w:color w:val="000000"/>
          <w:sz w:val="24"/>
          <w:szCs w:val="24"/>
          <w:lang w:eastAsia="zh-CN"/>
        </w:rPr>
        <w:t xml:space="preserve">Қ қызметін мердігердің актіде көрсетілген ескертулерді жойғаны туралы немесе мердігердің </w:t>
      </w:r>
      <w:r>
        <w:rPr>
          <w:rFonts w:ascii="Times New Roman" w:eastAsia="Times New Roman" w:hAnsi="Times New Roman" w:cs="Times New Roman"/>
          <w:bCs/>
          <w:noProof/>
          <w:color w:val="000000"/>
          <w:sz w:val="24"/>
          <w:szCs w:val="24"/>
          <w:lang w:val="kk-KZ" w:eastAsia="zh-CN"/>
        </w:rPr>
        <w:t>Е</w:t>
      </w:r>
      <w:r>
        <w:rPr>
          <w:rFonts w:ascii="Times New Roman" w:eastAsia="Times New Roman" w:hAnsi="Times New Roman" w:cs="Times New Roman"/>
          <w:bCs/>
          <w:noProof/>
          <w:color w:val="000000"/>
          <w:sz w:val="24"/>
          <w:szCs w:val="24"/>
          <w:lang w:eastAsia="zh-CN"/>
        </w:rPr>
        <w:t xml:space="preserve">Қ, </w:t>
      </w:r>
      <w:r>
        <w:rPr>
          <w:rFonts w:ascii="Times New Roman" w:eastAsia="Times New Roman" w:hAnsi="Times New Roman" w:cs="Times New Roman"/>
          <w:bCs/>
          <w:noProof/>
          <w:color w:val="000000"/>
          <w:sz w:val="24"/>
          <w:szCs w:val="24"/>
          <w:lang w:val="kk-KZ" w:eastAsia="zh-CN"/>
        </w:rPr>
        <w:t>Ө</w:t>
      </w:r>
      <w:r>
        <w:rPr>
          <w:rFonts w:ascii="Times New Roman" w:eastAsia="Times New Roman" w:hAnsi="Times New Roman" w:cs="Times New Roman"/>
          <w:bCs/>
          <w:noProof/>
          <w:color w:val="000000"/>
          <w:sz w:val="24"/>
          <w:szCs w:val="24"/>
          <w:lang w:eastAsia="zh-CN"/>
        </w:rPr>
        <w:t xml:space="preserve">Қ және </w:t>
      </w:r>
      <w:r>
        <w:rPr>
          <w:rFonts w:ascii="Times New Roman" w:eastAsia="Times New Roman" w:hAnsi="Times New Roman" w:cs="Times New Roman"/>
          <w:bCs/>
          <w:noProof/>
          <w:color w:val="000000"/>
          <w:sz w:val="24"/>
          <w:szCs w:val="24"/>
          <w:lang w:val="kk-KZ" w:eastAsia="zh-CN"/>
        </w:rPr>
        <w:t>ҚО</w:t>
      </w:r>
      <w:r w:rsidRPr="00D11F61">
        <w:rPr>
          <w:rFonts w:ascii="Times New Roman" w:eastAsia="Times New Roman" w:hAnsi="Times New Roman" w:cs="Times New Roman"/>
          <w:bCs/>
          <w:noProof/>
          <w:color w:val="000000"/>
          <w:sz w:val="24"/>
          <w:szCs w:val="24"/>
          <w:lang w:eastAsia="zh-CN"/>
        </w:rPr>
        <w:t>Қ талаптарына анықталған сәйкессіздіктерді жою мерзімдерін дәлелді ауыстыру туралы дереу хабардар етеді.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4.8.5. Егер актіде өзгеше көзделмесе, мердігер бұзушылықтарды жою және түзету іс-шараларын орындау туралы ақпаратты осы Келісімге №3 қосымшада көрсетілген нысан бойынша ай сайынғы есептілік құрамында береді.</w:t>
      </w:r>
    </w:p>
    <w:p w:rsidR="0041263A" w:rsidRPr="00D11F61"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4.8.6. Мердігер өз пікірі бойынша немесе Тапсырыс берушінің пікірі бойынша мердігер және (немесе) қосалқы мердігер тапсырыс берушінің, мердігердің немесе қосалқы мердігердің, үшінші тұлғалардың, объектілердің қызметкерлеріне, Тапсырыс берушінің немесе қоршаған ортаның беделіне тікелей немесе ықтимал қауіп төндіретін қауіпті тәсілмен орындайтын жұмыстарды тоқтатуға міндетті. Мұндай жағдайларда Тапсырыс беруші уақытты жоғалту немесе қосымша шығындар түріндегі салдары үшін жауап бермейді. Жұмысты тоқтатқаннан кейін мүмкіндігінше қысқа мерзімде Тапсырыс беруші Мердігерге жұмыстарды тоқтату себептерін көрсете отырып және мердігерден осы жұмыстар қайта басталғанға дейін барлық тәуекелдер деңгейін төмендету жөнінде шаралар қабылдауды талап ете отырып, жазбаша хабарлама жібереді.</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D11F61">
        <w:rPr>
          <w:rFonts w:ascii="Times New Roman" w:eastAsia="Times New Roman" w:hAnsi="Times New Roman" w:cs="Times New Roman"/>
          <w:bCs/>
          <w:noProof/>
          <w:color w:val="000000"/>
          <w:sz w:val="24"/>
          <w:szCs w:val="24"/>
          <w:lang w:eastAsia="zh-CN"/>
        </w:rPr>
        <w:t xml:space="preserve">4.8.7. Тапсырыс берушімен келісім бойынша мердігер объектіде жұмыс жүргізілетін жерде (мердігер қызметкерлерінің санына, учаскенің қолжетімділігіне, жүргізілетін жұмыс түріне байланысты) ЕҚ, ӨҚ және ҚОҚ саласындағы мамандардың қажетті санын немесе </w:t>
      </w:r>
      <w:r w:rsidRPr="00D11F61">
        <w:rPr>
          <w:rFonts w:ascii="Times New Roman" w:eastAsia="Times New Roman" w:hAnsi="Times New Roman" w:cs="Times New Roman"/>
          <w:bCs/>
          <w:noProof/>
          <w:color w:val="000000"/>
          <w:sz w:val="24"/>
          <w:szCs w:val="24"/>
          <w:lang w:eastAsia="zh-CN"/>
        </w:rPr>
        <w:lastRenderedPageBreak/>
        <w:t>мердігердің бұйрығымен тағайындалған өндірістік қауіпсіздік саласындағы жұмысты ұйымдастыруға жауапты адамның болуын қамтамасыз етуге тиіс</w:t>
      </w:r>
      <w:r w:rsidRPr="0028264C">
        <w:rPr>
          <w:rFonts w:ascii="Times New Roman" w:eastAsia="Times New Roman" w:hAnsi="Times New Roman" w:cs="Times New Roman"/>
          <w:bCs/>
          <w:noProof/>
          <w:color w:val="000000"/>
          <w:sz w:val="24"/>
          <w:szCs w:val="24"/>
          <w:lang w:eastAsia="zh-CN"/>
        </w:rPr>
        <w:t>.</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Pr>
          <w:rFonts w:ascii="Times New Roman" w:eastAsia="Times New Roman" w:hAnsi="Times New Roman" w:cs="Times New Roman"/>
          <w:b/>
          <w:bCs/>
          <w:noProof/>
          <w:color w:val="000000"/>
          <w:sz w:val="24"/>
          <w:szCs w:val="24"/>
          <w:lang w:eastAsia="zh-CN"/>
        </w:rPr>
        <w:t>4.9</w:t>
      </w:r>
      <w:r w:rsidRPr="0028264C">
        <w:rPr>
          <w:rFonts w:ascii="Times New Roman" w:eastAsia="Times New Roman" w:hAnsi="Times New Roman" w:cs="Times New Roman"/>
          <w:b/>
          <w:bCs/>
          <w:noProof/>
          <w:color w:val="000000"/>
          <w:sz w:val="24"/>
          <w:szCs w:val="24"/>
          <w:lang w:eastAsia="zh-CN"/>
        </w:rPr>
        <w:t>.</w:t>
      </w:r>
      <w:r w:rsidRPr="0028264C">
        <w:rPr>
          <w:rFonts w:ascii="Times New Roman" w:eastAsia="Times New Roman" w:hAnsi="Times New Roman" w:cs="Times New Roman"/>
          <w:bCs/>
          <w:noProof/>
          <w:color w:val="000000"/>
          <w:sz w:val="24"/>
          <w:szCs w:val="24"/>
          <w:lang w:eastAsia="zh-CN"/>
        </w:rPr>
        <w:t xml:space="preserve"> </w:t>
      </w:r>
      <w:r w:rsidRPr="00107EA3">
        <w:rPr>
          <w:rFonts w:ascii="Times New Roman" w:eastAsia="Times New Roman" w:hAnsi="Times New Roman" w:cs="Times New Roman"/>
          <w:b/>
          <w:bCs/>
          <w:noProof/>
          <w:color w:val="000000"/>
          <w:sz w:val="24"/>
          <w:szCs w:val="24"/>
          <w:lang w:eastAsia="zh-CN"/>
        </w:rPr>
        <w:t>Өрт қауіпсіздігі саласында</w:t>
      </w:r>
      <w:r w:rsidRPr="0028264C">
        <w:rPr>
          <w:rFonts w:ascii="Times New Roman" w:eastAsia="Times New Roman" w:hAnsi="Times New Roman" w:cs="Times New Roman"/>
          <w:b/>
          <w:bCs/>
          <w:noProof/>
          <w:color w:val="000000"/>
          <w:sz w:val="24"/>
          <w:szCs w:val="24"/>
          <w:lang w:eastAsia="zh-CN"/>
        </w:rPr>
        <w:t>:</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4.9.1. Мердігер жұмыс жүргізу объектілерінде заңнамалық талаптарға сәйкес өрт қауіпсіздігі талаптарының орындалуын дербес қамтамасыз етеді.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4.9.2. Мердігер өрттердің туындауын және олардан келтірілген залалды болдырмау, сондай-ақ өртке қарсы режимді сақтау мақсатында барлық қажетті өкімдік құжаттаманы әзірлейді.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4.9.3. Жұмыстарды жүргізу үшін мердігерге бөлінген аумақ, объектілер, жабдықтар таза ұсталуы тиіс. Жанғыш қалдықтар, қоқыс, мұнай өнімдерінің төгілуі және т.б. экологиялық талаптарға сәйкес жойылуы тиіс.</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 xml:space="preserve">4.9.4. Мердігер өндірістік және қойма ғимараттарының сыртқы жағында жарылыс өрт қаупі бойынша өндіріс санатының белгісін, өрт қауіпсіздігіне жауапты адамның аты-жөнін және өрт күзетінің телефон нөмірін іліп қояды. </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4.9.5. Мердігер мердігердің барлық қызметкерлерін (тартылатын қосалқы мердігерлерді қоса алғанда) өртке қарсы режимді сақтау қағидаларына, өрт нұсқаулығының барлық түрлеріне оқытуды, өрт-техникалық минимум бағдарламасы бойынша оқытуды қамтамасыз етуге тиіс.</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4.9.6. Әрбір объект үшін және өндірістік және қоймалық мақсаттағы жарылыс-өрт қауіпті үй-жай үшін жеке мердігер өрт қауіпсіздігі шаралары туралы нұсқаулықтар әзірлейді.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 xml:space="preserve">4.9.7. Мердігер эвакуациялық шығуларға және өрт сөндіру жабдықтарын орналастыру орындарына тұрақты еркін өтуді қамтамасыз етеді. </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4.9.8. Мердігер зауытта орындалатын жарамды Электр жабдықтарын ғана пайдаланады және қолданады. Электр жылыту аспаптары жылу қорғанысы болған жағдайда ғана пайдаланылады.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4.9.9. Мердігер объектілерді белгіленген тәртіппен сертификатталған алғашқы өрт сөндіру құралдарымен, ал өрт қауіпсіздігі нормаларында көзделген жағдайларда су қорымен және өртті сөндіру құралдарымен қамтамасыз етеді.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4.9.10. Мердігер мезгіл-мезгіл Тапсырыс берушінің өкілдерімен келісілген тексеру кестелерінің негізінде өрт сөндіру жүйелері мен құралдарына тексеру жүргізеді.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4.9.11. Өрт немесе оның туындауына ықпал ететін оқиғалар орын алған жағдайда мердігер бұл туралы Тапсырыс берушіге белгіленген нысанда дереу хабарлайды.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 xml:space="preserve">4.9.12. Мердігер өндірістің барлық процестерін ережелерге, бекітілген ережелерге және басқа нормативтік-техникалық құжаттамаға сәйкес жүргізеді, ал жабдық конструкторлық құжаттамаға сәйкес келуі керек. </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val="kk-KZ" w:eastAsia="zh-CN"/>
        </w:rPr>
      </w:pPr>
      <w:r w:rsidRPr="00107EA3">
        <w:rPr>
          <w:rFonts w:ascii="Times New Roman" w:eastAsia="Times New Roman" w:hAnsi="Times New Roman" w:cs="Times New Roman"/>
          <w:bCs/>
          <w:noProof/>
          <w:color w:val="000000"/>
          <w:sz w:val="24"/>
          <w:szCs w:val="24"/>
          <w:lang w:eastAsia="zh-CN"/>
        </w:rPr>
        <w:t>4.9.13. Жылжымалы тұрғын үй-жайларды (вагон-үйлерді) ұйымдастыру кезінде мердігер оларды мынадай талаптарға сәйкес орналастыруды жүргізеді: 10 вагон-үйден аспайтын топ, топтар арасындағы қашықтық кемінде 15 метр, жекелеген вагон-үйлер арасындағы қашықтық кемінде 3,5 м.әрбір 10 вагон-үйге бір жиынтықталған өрт қалқаны. Әрбір вагон-үй екі ОП-5 (з) типті өрт сөндіргіштермен, қорғаныш ажырату құрылғысы бар автоматты ажыратқыштармен (ЖҚБ) жабдықталуы тиіс. Әрбір вагон-үй өрт дабылының, хабарландырудың және эвакуацияны басқарудың автоматты жүйесімен жабдықталады, оған мыналар кіреді: өртті анықтау датчиктері, сыртқы жағынан жарық және дыбыс хабарлағыштары және ғимарат ішіндегі дыбыстық хабарлағыштар, резервтік қуат көзі бар өрт дабылы аспабы. Көрнекті орындарда өрт қауіпсіздігі шаралары бойынша нұсқаулықтар және төтенше жағдайлар (ТЖ) туындаған кезде эвакуациялау схемалары ілінуі тиіс. Тұрғын үй - жайлар кешені ТЖ туралы хабарлау құралдарымен және қызметкерлерді жинау орнымен жабдықталуы тиіс. Мердігер заңнамалық талаптарға сәйкес жанар-жағармай материалдарын (ЖЖМ), тез тұтанатын және жарылғыш материалдарды сақтау орындарын жабдықтауға тиіс. Темекі шегу арнайы бөлінген және жабдықталған жерде ұйымдастырылуы керек</w:t>
      </w:r>
      <w:r w:rsidRPr="0028264C">
        <w:rPr>
          <w:rFonts w:ascii="Times New Roman" w:eastAsia="Times New Roman" w:hAnsi="Times New Roman" w:cs="Times New Roman"/>
          <w:bCs/>
          <w:noProof/>
          <w:color w:val="000000"/>
          <w:sz w:val="24"/>
          <w:szCs w:val="24"/>
          <w:lang w:eastAsia="zh-CN"/>
        </w:rPr>
        <w:t>.</w:t>
      </w: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4.</w:t>
      </w:r>
      <w:r>
        <w:rPr>
          <w:rFonts w:ascii="Times New Roman" w:eastAsia="Times New Roman" w:hAnsi="Times New Roman" w:cs="Times New Roman"/>
          <w:b/>
          <w:bCs/>
          <w:noProof/>
          <w:color w:val="000000"/>
          <w:sz w:val="24"/>
          <w:szCs w:val="24"/>
          <w:lang w:eastAsia="zh-CN"/>
        </w:rPr>
        <w:t>10</w:t>
      </w:r>
      <w:r w:rsidRPr="0028264C">
        <w:rPr>
          <w:rFonts w:ascii="Times New Roman" w:eastAsia="Times New Roman" w:hAnsi="Times New Roman" w:cs="Times New Roman"/>
          <w:b/>
          <w:bCs/>
          <w:noProof/>
          <w:color w:val="000000"/>
          <w:sz w:val="24"/>
          <w:szCs w:val="24"/>
          <w:lang w:eastAsia="zh-CN"/>
        </w:rPr>
        <w:t xml:space="preserve">. </w:t>
      </w:r>
      <w:r w:rsidRPr="00107EA3">
        <w:rPr>
          <w:rFonts w:ascii="Times New Roman" w:eastAsia="Times New Roman" w:hAnsi="Times New Roman" w:cs="Times New Roman"/>
          <w:b/>
          <w:bCs/>
          <w:noProof/>
          <w:color w:val="000000"/>
          <w:sz w:val="24"/>
          <w:szCs w:val="24"/>
          <w:lang w:eastAsia="zh-CN"/>
        </w:rPr>
        <w:t>Мердігер, кем дегенде, келесі санитарлық-тұрмыстық жағдайларды қамтамасыз етуге міндетті</w:t>
      </w:r>
      <w:r w:rsidRPr="0028264C">
        <w:rPr>
          <w:rFonts w:ascii="Times New Roman" w:eastAsia="Times New Roman" w:hAnsi="Times New Roman" w:cs="Times New Roman"/>
          <w:b/>
          <w:bCs/>
          <w:noProof/>
          <w:color w:val="000000"/>
          <w:sz w:val="24"/>
          <w:szCs w:val="24"/>
          <w:lang w:eastAsia="zh-CN"/>
        </w:rPr>
        <w:t>:</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lastRenderedPageBreak/>
        <w:t>4.10.1. Объектідегі қызметкерлердің жиынтық санын негізге ала отырып, мердігер қызметкерлері үшін жеткілікті тұратын орындардың болуы.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 xml:space="preserve">4.10.2. Әрбір вагон-үйде дайындаушы зауыттың паспорты болуы, Алғашқы өрт сөндіру құралдарымен және өрт дабылымен жабдықталуы тиіс: әрбір тұрғын бөліктегі түтін хабарлағыштары, вагонның сыртына дыбыстық және жарық дабылының қосымша шығарылуымен адамдарды өрт туралы хабардар ету жүйелері. </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4.10.3. Санитариялық-гигиеналық нормаларға сай келетін және санитариялық-эпидемиологиялық бақылау органдарында растауы бар тиісті сападағы ауыз судың жеткілікті көлемінің болуы.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4.10.4. Жеткілікті орынмен тамақтану үшін жағдай жасау.</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4.10.5. Бөлінген және жабдықталған азық-түлік сақтау орындарының, оның ішінде тез бұзылатын өнімдерді сақтауға арналған тоңазытқыш техникамен жабдықталған орындардың болуы.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4.10.6. Арнайы киімді сақтау және кептіру үшін жағдайларды қамтамасыз ету.</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4.10.7. Қажет болған жағдайда арнайы киімді орталықтандырылған химиялық тазалауды және жөндеуді ұйымдастыру.</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4.10.8. Мердігер қызметкерлері үшін санитарлық тазалықты сақтау мүмкіндігіне жағдай жасау (душ кабиналары, қол жуғыштар және т. б.)</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4.10.9. Дәретханалардың жеткілікті санының болуы (оның ішінде қыс мезгіліне арналған жылытылғандар).</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4.11. Мердігер қосалқы мердігерлерді немесе үшінші тұлғаларды тартқан жағдайда, мердігер олармен жасалатын шарттарға осы Келісімде көзделген талаптарды енгізуге және олардың орындалуын бақылауды жүзеге асыруға міндетті. Тапсырыс берушінің талабы бойынша мердігер өзі қосалқы мердігерлермен немесе үшінші тұлғалармен жасасқан шарттардың көшірмелерін ұсынуға және Тапсырыс берушіде мәтін бойынша ескертулер болған жағдайда шарттарға тиісті өзгерістер енгізуді қамтамасыз етуге міндетті. Сондай-ақ, Мердігер Тапсырыс берушінің талабы бойынша мердігер қызметкерлерінің, қосалқы мердігер қызметкерлерінің немесе осы Шарт бойынша жұмыстарды орындауға тартылған ЕҚ, ӨҚ және ҚОҚ саласында негізгі лауазымдарды атқаратын үшінші тұлғалардың біліктілігі, білімі және жұмыс тәжірибесі бойынша ақпаратты соңғысының қарауына ұсынуға міндеттенеді.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4.12. Тапсырыс беруші кез келген уақытта мердігерден өзінің біліктілігінің орындалатын лауазымдық міндеттеріне сәйкес келмегені, кейіннен ЕҚ, ӨҚ және ҚОҚ саласындағы білімін аттестаттаумен және тексерумен, сондай-ақ өрескел, қасақана немесе бірнеше рет өткендігін растайтын құжаттардың болмауы үшін мердігердің кез келген қызметкерін өз объектісінен шеттетуді, ал қажет болған жағдайда өз объектісінен алып тастауды талап етуге құқылы жұмыстарды қауіпсіз жүргізу қағидаларының талаптарын бұзу.</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4.13. Мердігер айыппұлдарды, өсімпұлдарды төлеуді, сондай-ақ осыған байланысты келтірілген зиянды өтеуді қоса алғанда, ЕҚ, ӨҚ және ҚОҚ саласындағы заңнамалық талаптарды бұзу жұмыстарын орындау кезінде өзі не өзі тартқан қосалқы мердігерлер немесе үшінші тұлғалар үшін өз бетінше жауапты болады. Егер Тапсырыс беруші мердігердің жоғарыда көрсетілген бұзушылықтары үшін жауапқа тартылған жағдайда, соңғысы Тапсырыс берушіге келтірілген барлық шығындарды өтеуге міндеттенеді.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4.14. Шарт бойынша міндеттемелерді орындау процесінде болған оқиғаны ішкі тергеп-тексеру нәтижесінде анықталған мердігердің кінәсі болған жағдайда, соңғысы Тапсырыс берушіге келтірілген залалды өтеуге міндеттенеді.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4.15. Тапсырыс беруші мердігердің кез келген қызметкерінің, қосалқы мердігердің немесе Мердігер тартқан үшінші тұлғаның жарақаты, мертігуі немесе қайтыс болуы үшін Тапсырыс берушінің кінәсінен емес, сондай-ақ олар ЕҚ, ӨҚ және ҚОҚ саласындағы талаптарды бұзған жағдайда жауапты болмайды.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 xml:space="preserve">4.16. Мердігердің, қосалқы мердігердің және мердігер тартатын үшінші тұлғалардың осы Келісімнің талаптарын сақтамауы осы Шарттың талаптарын елеулі түрде бұзу болып табылады және Тапсырыс берушіге айыппұл төлеуді және/немесе шартты бұзуды талап етуге құқық береді. Бұзушылықтар үшін жауапкершілік, оның ішінде айыппұлдардың мөлшері осы </w:t>
      </w:r>
      <w:r w:rsidRPr="00107EA3">
        <w:rPr>
          <w:rFonts w:ascii="Times New Roman" w:eastAsia="Times New Roman" w:hAnsi="Times New Roman" w:cs="Times New Roman"/>
          <w:bCs/>
          <w:noProof/>
          <w:color w:val="000000"/>
          <w:sz w:val="24"/>
          <w:szCs w:val="24"/>
          <w:lang w:eastAsia="zh-CN"/>
        </w:rPr>
        <w:lastRenderedPageBreak/>
        <w:t>Шарттың "тараптардың жауапкершілігі" бөлімінде және Шартқа тиісті қосымшаларда ескертіледі.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4.17. Мердігер актіні ресімдей отырып, Тапсырыс берушінің комиссиясы жұмыстарды орындауға/қызметтер көрсетуге әзірлігін бағалағаннан кейін жұмыстарға жіберіледі.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4.18. Жұмыстардың/көрсетілетін қызметтердің ерекше түрлерін орындау/көрсету кезінде осы Келісімде толық көлемде жазылмаған, бірақ мердігер орындауға міндетті қосымша қауіпсіздік талаптары қосымша келісімдермен бекітіледі не осы шартқа қосымшалар түрінде енгізіледі. Тапсырыс беруші "ЕҚ, ӨҚ және ҚОҚ саласындағы мердігермен өзара іс-қимыл туралы ережені" әзірлеу және осы Ережені Шартқа қосымша ретінде енгізу арқылы кез келген қауіпсіздік талаптарын нақтылау және нақтылау құқығын өзіне қалдырады.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4.19. Тапсырыс беруші өз кезегінде мердігерді уақтылы және толық көлемде хабардар етуге міндеттенеді: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1) ЕҚ, ӨҚ және ҚОҚ саласындағы Тапсырыс берушінің ішкі құжаттарында (саясаттарда, стандарттарда, әдістемелік нұсқауларда, регламенттерде, нұсқаулықтарда, ережелерде) баяндалған қолданыстағы талаптарды;</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2) жұмыс жүргізілетін жерлерде болатын зиянды және қауіпті өндірістік факторларға жол берілмейді.</w:t>
      </w:r>
    </w:p>
    <w:p w:rsidR="0041263A" w:rsidRPr="00107EA3"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4.20. Тапсырыс беруші Мердігерге жұмыстарды қауіпсіз және талаптарға сәйкес жүргізуге кедергі келтірмеуге және оны жоғарыда айтылған да, жалпы қабылданған да қауіпсіздік талаптарын бұзуға мәжбүрлемеуге міндеттенеді.</w:t>
      </w:r>
    </w:p>
    <w:p w:rsidR="0041263A" w:rsidRPr="0028264C" w:rsidRDefault="0041263A" w:rsidP="0041263A">
      <w:pPr>
        <w:spacing w:after="0" w:line="240" w:lineRule="auto"/>
        <w:ind w:right="29" w:firstLine="567"/>
        <w:jc w:val="both"/>
        <w:outlineLvl w:val="2"/>
        <w:rPr>
          <w:rFonts w:ascii="Times New Roman" w:eastAsia="Times New Roman" w:hAnsi="Times New Roman" w:cs="Times New Roman"/>
          <w:bCs/>
          <w:noProof/>
          <w:color w:val="000000"/>
          <w:sz w:val="24"/>
          <w:szCs w:val="24"/>
          <w:lang w:eastAsia="zh-CN"/>
        </w:rPr>
      </w:pPr>
      <w:r w:rsidRPr="00107EA3">
        <w:rPr>
          <w:rFonts w:ascii="Times New Roman" w:eastAsia="Times New Roman" w:hAnsi="Times New Roman" w:cs="Times New Roman"/>
          <w:bCs/>
          <w:noProof/>
          <w:color w:val="000000"/>
          <w:sz w:val="24"/>
          <w:szCs w:val="24"/>
          <w:lang w:eastAsia="zh-CN"/>
        </w:rPr>
        <w:t>4.21. Келісімнің қолданылу мерзімі негізгі мердігерлік шарттың қолданылу мерзімдерімен шектеледі</w:t>
      </w:r>
      <w:r w:rsidRPr="0028264C">
        <w:rPr>
          <w:rFonts w:ascii="Times New Roman" w:eastAsia="Times New Roman" w:hAnsi="Times New Roman" w:cs="Times New Roman"/>
          <w:bCs/>
          <w:noProof/>
          <w:color w:val="000000"/>
          <w:sz w:val="24"/>
          <w:szCs w:val="24"/>
          <w:lang w:eastAsia="zh-CN"/>
        </w:rPr>
        <w:t>.</w:t>
      </w: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p w:rsidR="0041263A" w:rsidRDefault="0041263A" w:rsidP="0041263A">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 xml:space="preserve">                                                      </w:t>
      </w:r>
    </w:p>
    <w:p w:rsidR="0041263A" w:rsidRPr="0028264C" w:rsidRDefault="0041263A" w:rsidP="0041263A">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eastAsia="zh-CN"/>
        </w:rPr>
        <w:t xml:space="preserve">  </w:t>
      </w:r>
      <w:r w:rsidRPr="00107EA3">
        <w:rPr>
          <w:rFonts w:ascii="Times New Roman" w:eastAsia="Times New Roman" w:hAnsi="Times New Roman" w:cs="Times New Roman"/>
          <w:b/>
          <w:bCs/>
          <w:noProof/>
          <w:color w:val="000000"/>
          <w:sz w:val="24"/>
          <w:szCs w:val="24"/>
          <w:lang w:eastAsia="zh-CN"/>
        </w:rPr>
        <w:t>Тараптардың Қолдары</w:t>
      </w:r>
      <w:r w:rsidRPr="0028264C">
        <w:rPr>
          <w:rFonts w:ascii="Times New Roman" w:eastAsia="Times New Roman" w:hAnsi="Times New Roman" w:cs="Times New Roman"/>
          <w:b/>
          <w:bCs/>
          <w:noProof/>
          <w:color w:val="000000"/>
          <w:sz w:val="24"/>
          <w:szCs w:val="24"/>
          <w:lang w:eastAsia="zh-CN"/>
        </w:rPr>
        <w:t>:</w:t>
      </w:r>
    </w:p>
    <w:p w:rsidR="0041263A" w:rsidRPr="0028264C" w:rsidRDefault="0041263A" w:rsidP="0041263A">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p>
    <w:p w:rsidR="0041263A" w:rsidRPr="0028264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tbl>
      <w:tblPr>
        <w:tblW w:w="0" w:type="auto"/>
        <w:tblLook w:val="04A0" w:firstRow="1" w:lastRow="0" w:firstColumn="1" w:lastColumn="0" w:noHBand="0" w:noVBand="1"/>
      </w:tblPr>
      <w:tblGrid>
        <w:gridCol w:w="4819"/>
        <w:gridCol w:w="4819"/>
      </w:tblGrid>
      <w:tr w:rsidR="0041263A" w:rsidRPr="0028264C" w:rsidTr="00F746E3">
        <w:tc>
          <w:tcPr>
            <w:tcW w:w="4926" w:type="dxa"/>
            <w:shd w:val="clear" w:color="auto" w:fill="auto"/>
          </w:tcPr>
          <w:p w:rsidR="0041263A" w:rsidRPr="0028264C" w:rsidRDefault="0041263A" w:rsidP="00F746E3">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107EA3">
              <w:rPr>
                <w:rFonts w:ascii="Times New Roman" w:eastAsia="Times New Roman" w:hAnsi="Times New Roman" w:cs="Times New Roman"/>
                <w:b/>
                <w:bCs/>
                <w:noProof/>
                <w:color w:val="000000"/>
                <w:sz w:val="24"/>
                <w:szCs w:val="24"/>
                <w:lang w:eastAsia="zh-CN"/>
              </w:rPr>
              <w:t>Тапсырыс беруші</w:t>
            </w:r>
            <w:r w:rsidRPr="0028264C">
              <w:rPr>
                <w:rFonts w:ascii="Times New Roman" w:eastAsia="Times New Roman" w:hAnsi="Times New Roman" w:cs="Times New Roman"/>
                <w:b/>
                <w:bCs/>
                <w:noProof/>
                <w:color w:val="000000"/>
                <w:sz w:val="24"/>
                <w:szCs w:val="24"/>
                <w:lang w:eastAsia="zh-CN"/>
              </w:rPr>
              <w:t xml:space="preserve">: </w:t>
            </w:r>
          </w:p>
          <w:p w:rsidR="0041263A" w:rsidRPr="0028264C" w:rsidRDefault="0041263A" w:rsidP="00F746E3">
            <w:pPr>
              <w:spacing w:after="0" w:line="240" w:lineRule="auto"/>
              <w:ind w:right="29"/>
              <w:jc w:val="both"/>
              <w:outlineLvl w:val="2"/>
              <w:rPr>
                <w:rFonts w:ascii="Times New Roman" w:eastAsia="Times New Roman" w:hAnsi="Times New Roman" w:cs="Times New Roman"/>
                <w:bCs/>
                <w:noProof/>
                <w:color w:val="000000"/>
                <w:sz w:val="24"/>
                <w:szCs w:val="24"/>
                <w:lang w:eastAsia="zh-CN"/>
              </w:rPr>
            </w:pPr>
          </w:p>
        </w:tc>
        <w:tc>
          <w:tcPr>
            <w:tcW w:w="4927" w:type="dxa"/>
            <w:shd w:val="clear" w:color="auto" w:fill="auto"/>
          </w:tcPr>
          <w:p w:rsidR="0041263A" w:rsidRPr="0028264C" w:rsidRDefault="0041263A" w:rsidP="00F746E3">
            <w:pPr>
              <w:spacing w:after="0" w:line="240" w:lineRule="auto"/>
              <w:ind w:right="29"/>
              <w:jc w:val="both"/>
              <w:outlineLvl w:val="2"/>
              <w:rPr>
                <w:rFonts w:ascii="Times New Roman" w:eastAsia="Times New Roman" w:hAnsi="Times New Roman" w:cs="Times New Roman"/>
                <w:b/>
                <w:bCs/>
                <w:noProof/>
                <w:color w:val="000000"/>
                <w:sz w:val="24"/>
                <w:szCs w:val="24"/>
                <w:lang w:eastAsia="zh-CN"/>
              </w:rPr>
            </w:pPr>
            <w:r w:rsidRPr="0028264C">
              <w:rPr>
                <w:rFonts w:ascii="Times New Roman" w:eastAsia="Times New Roman" w:hAnsi="Times New Roman" w:cs="Times New Roman"/>
                <w:b/>
                <w:bCs/>
                <w:noProof/>
                <w:color w:val="000000"/>
                <w:sz w:val="24"/>
                <w:szCs w:val="24"/>
                <w:lang w:val="kk-KZ" w:eastAsia="zh-CN"/>
              </w:rPr>
              <w:t xml:space="preserve">            </w:t>
            </w:r>
            <w:r w:rsidRPr="00107EA3">
              <w:rPr>
                <w:rFonts w:ascii="Times New Roman" w:eastAsia="Times New Roman" w:hAnsi="Times New Roman" w:cs="Times New Roman"/>
                <w:b/>
                <w:bCs/>
                <w:noProof/>
                <w:color w:val="000000"/>
                <w:sz w:val="24"/>
                <w:szCs w:val="24"/>
                <w:lang w:val="kk-KZ" w:eastAsia="zh-CN"/>
              </w:rPr>
              <w:t>Мердігер</w:t>
            </w:r>
            <w:r w:rsidRPr="0028264C">
              <w:rPr>
                <w:rFonts w:ascii="Times New Roman" w:eastAsia="Times New Roman" w:hAnsi="Times New Roman" w:cs="Times New Roman"/>
                <w:b/>
                <w:bCs/>
                <w:noProof/>
                <w:color w:val="000000"/>
                <w:sz w:val="24"/>
                <w:szCs w:val="24"/>
                <w:lang w:eastAsia="zh-CN"/>
              </w:rPr>
              <w:t xml:space="preserve">:                </w:t>
            </w:r>
          </w:p>
        </w:tc>
      </w:tr>
      <w:tr w:rsidR="0041263A" w:rsidRPr="0028264C" w:rsidTr="00F746E3">
        <w:tc>
          <w:tcPr>
            <w:tcW w:w="4926" w:type="dxa"/>
            <w:shd w:val="clear" w:color="auto" w:fill="auto"/>
          </w:tcPr>
          <w:p w:rsidR="0041263A" w:rsidRPr="00107EA3" w:rsidRDefault="0041263A" w:rsidP="00F746E3">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r>
              <w:rPr>
                <w:rFonts w:ascii="Times New Roman" w:eastAsia="Times New Roman" w:hAnsi="Times New Roman" w:cs="Times New Roman"/>
                <w:bCs/>
                <w:noProof/>
                <w:color w:val="000000"/>
                <w:sz w:val="24"/>
                <w:szCs w:val="24"/>
                <w:lang w:eastAsia="zh-CN"/>
              </w:rPr>
              <w:t xml:space="preserve">____________________ </w:t>
            </w:r>
            <w:r>
              <w:rPr>
                <w:rFonts w:ascii="Times New Roman" w:eastAsia="Times New Roman" w:hAnsi="Times New Roman" w:cs="Times New Roman"/>
                <w:bCs/>
                <w:noProof/>
                <w:color w:val="000000"/>
                <w:sz w:val="24"/>
                <w:szCs w:val="24"/>
                <w:lang w:val="kk-KZ" w:eastAsia="zh-CN"/>
              </w:rPr>
              <w:t>ТАЖ</w:t>
            </w:r>
          </w:p>
        </w:tc>
        <w:tc>
          <w:tcPr>
            <w:tcW w:w="4927" w:type="dxa"/>
            <w:shd w:val="clear" w:color="auto" w:fill="auto"/>
          </w:tcPr>
          <w:p w:rsidR="0041263A" w:rsidRPr="00107EA3" w:rsidRDefault="0041263A" w:rsidP="00F746E3">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r w:rsidRPr="0028264C">
              <w:rPr>
                <w:rFonts w:ascii="Times New Roman" w:eastAsia="Times New Roman" w:hAnsi="Times New Roman" w:cs="Times New Roman"/>
                <w:bCs/>
                <w:noProof/>
                <w:color w:val="000000"/>
                <w:sz w:val="24"/>
                <w:szCs w:val="24"/>
                <w:lang w:val="kk-KZ" w:eastAsia="zh-CN"/>
              </w:rPr>
              <w:t xml:space="preserve">             </w:t>
            </w:r>
            <w:r>
              <w:rPr>
                <w:rFonts w:ascii="Times New Roman" w:eastAsia="Times New Roman" w:hAnsi="Times New Roman" w:cs="Times New Roman"/>
                <w:bCs/>
                <w:noProof/>
                <w:color w:val="000000"/>
                <w:sz w:val="24"/>
                <w:szCs w:val="24"/>
                <w:lang w:eastAsia="zh-CN"/>
              </w:rPr>
              <w:t xml:space="preserve">____________________ </w:t>
            </w:r>
            <w:r>
              <w:rPr>
                <w:rFonts w:ascii="Times New Roman" w:eastAsia="Times New Roman" w:hAnsi="Times New Roman" w:cs="Times New Roman"/>
                <w:bCs/>
                <w:noProof/>
                <w:color w:val="000000"/>
                <w:sz w:val="24"/>
                <w:szCs w:val="24"/>
                <w:lang w:val="kk-KZ" w:eastAsia="zh-CN"/>
              </w:rPr>
              <w:t>ТАЖ</w:t>
            </w:r>
          </w:p>
        </w:tc>
      </w:tr>
    </w:tbl>
    <w:p w:rsidR="0041263A" w:rsidRPr="00107EA3" w:rsidRDefault="0041263A" w:rsidP="0041263A">
      <w:pPr>
        <w:spacing w:after="0" w:line="240" w:lineRule="auto"/>
        <w:jc w:val="both"/>
        <w:rPr>
          <w:rFonts w:ascii="Times New Roman" w:eastAsia="Times New Roman" w:hAnsi="Times New Roman" w:cs="Times New Roman"/>
          <w:b/>
          <w:bCs/>
          <w:sz w:val="24"/>
          <w:szCs w:val="24"/>
          <w:lang w:val="kk-KZ" w:eastAsia="ru-RU"/>
        </w:rPr>
      </w:pPr>
      <w:r>
        <w:rPr>
          <w:rFonts w:ascii="Times New Roman" w:eastAsia="Times New Roman" w:hAnsi="Times New Roman" w:cs="Times New Roman"/>
          <w:bCs/>
          <w:noProof/>
          <w:color w:val="000000"/>
          <w:sz w:val="24"/>
          <w:szCs w:val="24"/>
          <w:lang w:eastAsia="zh-CN"/>
        </w:rPr>
        <w:t>м.</w:t>
      </w:r>
      <w:r>
        <w:rPr>
          <w:rFonts w:ascii="Times New Roman" w:eastAsia="Times New Roman" w:hAnsi="Times New Roman" w:cs="Times New Roman"/>
          <w:bCs/>
          <w:noProof/>
          <w:color w:val="000000"/>
          <w:sz w:val="24"/>
          <w:szCs w:val="24"/>
          <w:lang w:val="kk-KZ" w:eastAsia="zh-CN"/>
        </w:rPr>
        <w:t>о</w:t>
      </w:r>
      <w:r w:rsidRPr="0028264C">
        <w:rPr>
          <w:rFonts w:ascii="Times New Roman" w:eastAsia="Times New Roman" w:hAnsi="Times New Roman" w:cs="Times New Roman"/>
          <w:bCs/>
          <w:noProof/>
          <w:color w:val="000000"/>
          <w:sz w:val="24"/>
          <w:szCs w:val="24"/>
          <w:lang w:eastAsia="zh-CN"/>
        </w:rPr>
        <w:tab/>
        <w:t xml:space="preserve">         </w:t>
      </w:r>
      <w:r w:rsidRPr="0028264C">
        <w:rPr>
          <w:rFonts w:ascii="Times New Roman" w:eastAsia="Times New Roman" w:hAnsi="Times New Roman" w:cs="Times New Roman"/>
          <w:bCs/>
          <w:noProof/>
          <w:color w:val="000000"/>
          <w:sz w:val="24"/>
          <w:szCs w:val="24"/>
          <w:lang w:val="kk-KZ" w:eastAsia="zh-CN"/>
        </w:rPr>
        <w:t xml:space="preserve">                                                                          </w:t>
      </w:r>
      <w:r>
        <w:rPr>
          <w:rFonts w:ascii="Times New Roman" w:eastAsia="Times New Roman" w:hAnsi="Times New Roman" w:cs="Times New Roman"/>
          <w:bCs/>
          <w:noProof/>
          <w:color w:val="000000"/>
          <w:sz w:val="24"/>
          <w:szCs w:val="24"/>
          <w:lang w:eastAsia="zh-CN"/>
        </w:rPr>
        <w:t>м.</w:t>
      </w:r>
      <w:r>
        <w:rPr>
          <w:rFonts w:ascii="Times New Roman" w:eastAsia="Times New Roman" w:hAnsi="Times New Roman" w:cs="Times New Roman"/>
          <w:bCs/>
          <w:noProof/>
          <w:color w:val="000000"/>
          <w:sz w:val="24"/>
          <w:szCs w:val="24"/>
          <w:lang w:val="kk-KZ" w:eastAsia="zh-CN"/>
        </w:rPr>
        <w:t>о</w:t>
      </w:r>
    </w:p>
    <w:p w:rsidR="0041263A" w:rsidRPr="0028264C"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Pr="0028264C"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Default="0041263A" w:rsidP="0041263A">
      <w:pPr>
        <w:spacing w:after="0" w:line="240" w:lineRule="auto"/>
        <w:jc w:val="both"/>
        <w:rPr>
          <w:rFonts w:ascii="Times New Roman" w:eastAsia="Times New Roman" w:hAnsi="Times New Roman" w:cs="Times New Roman"/>
          <w:b/>
          <w:bCs/>
          <w:sz w:val="24"/>
          <w:szCs w:val="24"/>
          <w:lang w:val="kk-KZ" w:eastAsia="ru-RU"/>
        </w:rPr>
      </w:pPr>
    </w:p>
    <w:p w:rsidR="0041263A" w:rsidRPr="00107EA3" w:rsidRDefault="0041263A" w:rsidP="0041263A">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r w:rsidRPr="00107EA3">
        <w:rPr>
          <w:rFonts w:ascii="Times New Roman" w:eastAsia="Times New Roman" w:hAnsi="Times New Roman" w:cs="Times New Roman"/>
          <w:b/>
          <w:i/>
          <w:noProof/>
          <w:color w:val="000000"/>
          <w:sz w:val="24"/>
          <w:szCs w:val="24"/>
          <w:lang w:val="kk-KZ" w:eastAsia="ru-RU"/>
        </w:rPr>
        <w:t>№1</w:t>
      </w:r>
      <w:r>
        <w:rPr>
          <w:rFonts w:ascii="Times New Roman" w:eastAsia="Times New Roman" w:hAnsi="Times New Roman" w:cs="Times New Roman"/>
          <w:b/>
          <w:i/>
          <w:noProof/>
          <w:color w:val="000000"/>
          <w:sz w:val="24"/>
          <w:szCs w:val="24"/>
          <w:lang w:val="kk-KZ" w:eastAsia="ru-RU"/>
        </w:rPr>
        <w:t xml:space="preserve"> қосымша</w:t>
      </w:r>
      <w:r w:rsidRPr="00107EA3">
        <w:rPr>
          <w:rFonts w:ascii="Times New Roman" w:eastAsia="Times New Roman" w:hAnsi="Times New Roman" w:cs="Times New Roman"/>
          <w:b/>
          <w:i/>
          <w:noProof/>
          <w:color w:val="000000"/>
          <w:sz w:val="24"/>
          <w:szCs w:val="24"/>
          <w:lang w:val="kk-KZ" w:eastAsia="ru-RU"/>
        </w:rPr>
        <w:t xml:space="preserve"> </w:t>
      </w:r>
    </w:p>
    <w:p w:rsidR="0041263A" w:rsidRPr="00107EA3"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noProof/>
          <w:color w:val="000000"/>
          <w:sz w:val="24"/>
          <w:szCs w:val="24"/>
          <w:lang w:val="kk-KZ" w:eastAsia="ru-RU"/>
        </w:rPr>
      </w:pP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t xml:space="preserve">    </w:t>
      </w:r>
      <w:r w:rsidRPr="00107EA3">
        <w:rPr>
          <w:rFonts w:ascii="Times New Roman" w:eastAsia="Times New Roman" w:hAnsi="Times New Roman" w:cs="Times New Roman"/>
          <w:noProof/>
          <w:color w:val="000000"/>
          <w:sz w:val="24"/>
          <w:szCs w:val="24"/>
          <w:lang w:val="kk-KZ" w:eastAsia="ru-RU"/>
        </w:rPr>
        <w:t xml:space="preserve">ЕҚ, ӨҚ және ҚОҚ саласындағы келісімге </w:t>
      </w:r>
    </w:p>
    <w:p w:rsidR="0041263A" w:rsidRPr="00107EA3"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r>
      <w:r>
        <w:rPr>
          <w:rFonts w:ascii="Times New Roman" w:eastAsia="Times New Roman" w:hAnsi="Times New Roman" w:cs="Times New Roman"/>
          <w:noProof/>
          <w:color w:val="000000"/>
          <w:sz w:val="24"/>
          <w:szCs w:val="24"/>
          <w:lang w:val="kk-KZ" w:eastAsia="ru-RU"/>
        </w:rPr>
        <w:tab/>
        <w:t xml:space="preserve">  </w:t>
      </w:r>
      <w:r w:rsidRPr="00107EA3">
        <w:rPr>
          <w:rFonts w:ascii="Times New Roman" w:eastAsia="Times New Roman" w:hAnsi="Times New Roman" w:cs="Times New Roman"/>
          <w:noProof/>
          <w:color w:val="000000"/>
          <w:sz w:val="24"/>
          <w:szCs w:val="24"/>
          <w:lang w:val="kk-KZ" w:eastAsia="ru-RU"/>
        </w:rPr>
        <w:t>шартқа</w:t>
      </w:r>
    </w:p>
    <w:p w:rsidR="0041263A" w:rsidRPr="00107EA3"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Е</w:t>
      </w:r>
      <w:r w:rsidRPr="00107EA3">
        <w:rPr>
          <w:rFonts w:ascii="Times New Roman" w:eastAsia="Times New Roman" w:hAnsi="Times New Roman" w:cs="Times New Roman"/>
          <w:b/>
          <w:sz w:val="24"/>
          <w:szCs w:val="24"/>
          <w:lang w:val="kk-KZ" w:eastAsia="ru-RU"/>
        </w:rPr>
        <w:t>ңбекті қорғау және өнеркәсіптік қауіпсіздік</w:t>
      </w:r>
    </w:p>
    <w:p w:rsidR="0041263A" w:rsidRPr="00517D36"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b/>
          <w:sz w:val="24"/>
          <w:szCs w:val="24"/>
          <w:lang w:val="kk-KZ" w:eastAsia="ru-RU"/>
        </w:rPr>
        <w:t>саласында</w:t>
      </w:r>
      <w:r>
        <w:rPr>
          <w:rFonts w:ascii="Times New Roman" w:eastAsia="Times New Roman" w:hAnsi="Times New Roman" w:cs="Times New Roman"/>
          <w:b/>
          <w:sz w:val="24"/>
          <w:szCs w:val="24"/>
          <w:lang w:val="kk-KZ" w:eastAsia="ru-RU"/>
        </w:rPr>
        <w:t>ғы саясат</w:t>
      </w:r>
      <w:r w:rsidRPr="00517D36">
        <w:rPr>
          <w:rFonts w:ascii="Times New Roman" w:eastAsia="Times New Roman" w:hAnsi="Times New Roman" w:cs="Times New Roman"/>
          <w:b/>
          <w:sz w:val="24"/>
          <w:szCs w:val="24"/>
          <w:lang w:val="kk-KZ" w:eastAsia="ru-RU"/>
        </w:rPr>
        <w:t xml:space="preserve"> "" АҚ / ЖШС</w:t>
      </w:r>
    </w:p>
    <w:p w:rsidR="0041263A" w:rsidRPr="00517D36" w:rsidRDefault="0041263A" w:rsidP="0041263A">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val="kk-KZ" w:eastAsia="ru-RU"/>
        </w:rPr>
      </w:pPr>
      <w:r w:rsidRPr="00517D36">
        <w:rPr>
          <w:rFonts w:ascii="Times New Roman" w:eastAsia="Times New Roman" w:hAnsi="Times New Roman" w:cs="Times New Roman"/>
          <w:bCs/>
          <w:noProof/>
          <w:color w:val="000000"/>
          <w:sz w:val="24"/>
          <w:szCs w:val="24"/>
          <w:lang w:val="kk-KZ" w:eastAsia="zh-CN"/>
        </w:rPr>
        <w:t>"" АҚ/ЖШС және оның өндірістік құрылымдық бөлімшелері (бұдан әрі - Қоғам) өндірістік қызмет нәтижелеріне, еңбекті қорғау және өнеркәсіптік қауіпсіздік саласындағы қауіпті өндірістік факторлардың алдын алуға (бұдан әрі - ЕҚ және ӨҚ) қатысты қызметкерлердің өмірі мен денсаулығына басымдық береді</w:t>
      </w:r>
      <w:r w:rsidRPr="00517D36">
        <w:rPr>
          <w:rFonts w:ascii="Times New Roman" w:eastAsia="Calibri" w:hAnsi="Times New Roman" w:cs="Times New Roman"/>
          <w:sz w:val="24"/>
          <w:szCs w:val="24"/>
          <w:lang w:val="kk-KZ" w:eastAsia="ru-RU"/>
        </w:rPr>
        <w:t>).</w:t>
      </w:r>
    </w:p>
    <w:p w:rsidR="0041263A" w:rsidRPr="00517D36" w:rsidRDefault="0041263A" w:rsidP="0041263A">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517D36">
        <w:rPr>
          <w:rFonts w:ascii="Times New Roman" w:eastAsia="Calibri" w:hAnsi="Times New Roman" w:cs="Times New Roman"/>
          <w:b/>
          <w:color w:val="000000"/>
          <w:sz w:val="24"/>
          <w:szCs w:val="24"/>
          <w:lang w:val="kk-KZ" w:eastAsia="ru-RU"/>
        </w:rPr>
        <w:t>Осы саясатты іске асыру үшін қоғам басшылығы өзі орындайтын мынадай міндеттемелерді өзіне алады және оларды мердігерлік ұйымдар орындауын талап етеді:</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 xml:space="preserve">1. Қазақстан Республикасы заңнамасының, халықаралық және ұлттық стандарттардың, ЕҚ және ӨҚ саласындағы ішкі құжаттардың талаптарын сақтау.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2. ЕҚ және ӨҚ-ға қатысты жоғары басшылықтың көшбасшылығы мен міндеттемесін көрсету, әрбір қызметкер өзінің жеке қауіпсіздігі мен айналасындағы адамдардың қауіпсіздігі үшін жауапкершілікті сезінген кезде әрбір қызметкерді қауіпсіздік мәдениетін дамытуға белсенді тарту.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3. Қоғам ішінде де, мердігерлік ұйымдар мен мүдделі тараптар арасында да  ЕҚ және ӨҚ саласындағы үздік тәжірибе мен тәжірибені көтермелеу, дамыту және тарату.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4. Өндірістік қызметті жүзеге асырудың барлық кезеңдерінде ЕҚ және ӨҚ саласындағы қауіпті өндірістік факторларды анықтауды және жоюды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5. Қызметкерлердің жарақаттануын және денсаулығының нашарлауын болдырмау үшін қауіпсіз және денсаулыққа қолайлы еңбек жағдайларын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6. Қоғамды басқарудың барлық деңгейлерінде ЕҚ және ӨҚ саласында қызметкерлердің құзыреттілігін арттыру және оқытуды жүргізу.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7. Қоғамның барлық қызметкерлері, мердігерлік ұйымдар және мүдделі тараптар арасында ЕҚ және ӨҚ мәселелері бойынша коммуникацияны және консультацияны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8. Қызметкерлерге қызметкерлердің өздері не айналасындағы адамдардың өмірі мен денсаулығына негізді түрде қауіп төндіретін жағдай туындаған кезде жұмыстарды орындаудан бас тартуға заңды құқықтың кепілдіктерін беру.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9. Қазақстан Республикасының заңнамасына және Қоғамның ішкі құжаттарына сәйкес мүдделі тараптарды жазатайым оқиғалар туралы уақтылы хабардар етуді және тергеу жүргізуді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10. Персоналдың ден қою тиімділігін және қоғамның өндірістік объектілерінің авариялық және төтенше жағдайлардағы іс-қимылдарға дайындығын арттыру.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11. Қоғамның ЕҚ және ӨҚ саласындағы қызметі туралы ақпараттың ашықтығын, ашықтығын және дұрыстығын, оның мазмұны мен жеделдігін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 xml:space="preserve">12. Міндеттер мен жауапкершіліктерді бөлу, оны қолдау және тиімді жұмыс істеу үшін өкілеттіктер беру арқылы ЕҚ және ӨҚ саласындағы басқару жүйесі мен көрсеткіштерін тұрақты жақсартуды қамтамасыз ету.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Осы Саясатта көрсетілген міндеттемелер ЕҚ және ӨҚ саласындағы мақсаттарды белгілеу үшін негіз болып табылады, қоғамға, мердігерлік ұйымдарға, қызмет көрсетушілерге қолданылады және қоғамның серіктестермен іскерлік қатынастар жүйесіне енгізіледі.</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color w:val="000000"/>
          <w:sz w:val="24"/>
          <w:szCs w:val="24"/>
          <w:lang w:val="kk-KZ" w:eastAsia="ru-RU"/>
        </w:rPr>
        <w:t>Қоғам басшылығы осы саясатты іске асыру үшін барлық қажетті ресурстарды беруге жауапты</w:t>
      </w:r>
      <w:r w:rsidRPr="00517D36">
        <w:rPr>
          <w:rFonts w:ascii="Times New Roman" w:eastAsia="Calibri" w:hAnsi="Times New Roman" w:cs="Times New Roman"/>
          <w:sz w:val="24"/>
          <w:szCs w:val="24"/>
          <w:lang w:val="kk-KZ" w:eastAsia="ru-RU"/>
        </w:rPr>
        <w:t>.</w:t>
      </w: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both"/>
        <w:rPr>
          <w:rFonts w:ascii="Times New Roman" w:eastAsia="Calibri" w:hAnsi="Times New Roman" w:cs="Times New Roman"/>
          <w:b/>
          <w:sz w:val="24"/>
          <w:szCs w:val="24"/>
          <w:lang w:val="kk-KZ" w:eastAsia="ru-RU"/>
        </w:rPr>
      </w:pPr>
    </w:p>
    <w:p w:rsidR="0041263A" w:rsidRPr="00517D36" w:rsidRDefault="0041263A" w:rsidP="0041263A">
      <w:pPr>
        <w:tabs>
          <w:tab w:val="left" w:pos="0"/>
        </w:tabs>
        <w:spacing w:after="0" w:line="240" w:lineRule="auto"/>
        <w:ind w:left="720" w:firstLine="426"/>
        <w:contextualSpacing/>
        <w:jc w:val="center"/>
        <w:rPr>
          <w:rFonts w:ascii="Times New Roman" w:eastAsia="Calibri" w:hAnsi="Times New Roman" w:cs="Times New Roman"/>
          <w:b/>
          <w:sz w:val="24"/>
          <w:szCs w:val="24"/>
          <w:lang w:val="kk-KZ" w:eastAsia="ru-RU"/>
        </w:rPr>
      </w:pPr>
      <w:r w:rsidRPr="00517D36">
        <w:rPr>
          <w:rFonts w:ascii="Times New Roman" w:eastAsia="Calibri" w:hAnsi="Times New Roman" w:cs="Times New Roman"/>
          <w:b/>
          <w:sz w:val="24"/>
          <w:szCs w:val="24"/>
          <w:lang w:val="kk-KZ" w:eastAsia="ru-RU"/>
        </w:rPr>
        <w:t>""АҚ / ЖШС экологиялық саясаты</w:t>
      </w:r>
    </w:p>
    <w:p w:rsidR="0041263A" w:rsidRPr="00517D36" w:rsidRDefault="0041263A" w:rsidP="0041263A">
      <w:pPr>
        <w:tabs>
          <w:tab w:val="left" w:pos="0"/>
        </w:tabs>
        <w:spacing w:after="0" w:line="240" w:lineRule="auto"/>
        <w:ind w:left="720" w:firstLine="426"/>
        <w:contextualSpacing/>
        <w:jc w:val="center"/>
        <w:rPr>
          <w:rFonts w:ascii="Times New Roman" w:eastAsia="Calibri" w:hAnsi="Times New Roman" w:cs="Times New Roman"/>
          <w:sz w:val="24"/>
          <w:szCs w:val="24"/>
          <w:lang w:val="kk-KZ" w:eastAsia="ru-RU"/>
        </w:rPr>
      </w:pP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 xml:space="preserve">""АҚ/ЖШС (бұдан әрі - ___) орнықты даму қағидаттарына бейілділігін білдіреді және қоршаған ортаны қорғауды (бұдан әрі - ҚОҚ) және қоршаған ортаға теріс әсердің алдын алуды өз қызметінің негізгі басымдықтарына жатқызады.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b/>
          <w:sz w:val="24"/>
          <w:szCs w:val="24"/>
          <w:lang w:val="kk-KZ" w:eastAsia="ru-RU"/>
        </w:rPr>
      </w:pPr>
      <w:r w:rsidRPr="00517D36">
        <w:rPr>
          <w:rFonts w:ascii="Times New Roman" w:eastAsia="Calibri" w:hAnsi="Times New Roman" w:cs="Times New Roman"/>
          <w:b/>
          <w:sz w:val="24"/>
          <w:szCs w:val="24"/>
          <w:lang w:val="kk-KZ" w:eastAsia="ru-RU"/>
        </w:rPr>
        <w:t>Осы саясатты іске асыру үшін Қоғам басшылығы өзі орындайтын мынадай міндеттемелерді өзіне алады және оларды мердігерлік ұйымдар орындауын талап етеді:</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 Қазақстан Республикасы заңнамасының, халықаралық және ұлттық стандарттардың, ҚОҚ саласындағы ішкі құжаттардың талаптарын мүлтіксіз сақтау.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2. Осындай әсердің салдарын жою жөніндегі шараларға қарағанда қоршаған ортаға теріс әсердің алдын алу жөніндегі алдын алу шараларының артықшылығын қамтамасыз ету.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 xml:space="preserve">3. Климатты, биоәртүрлілікті сақтау бойынша барлық мүмкін шараларды қабылдау, ластанған жерлерді қалпына келтіру, сондай-ақ жер қойнауы учаскесін пайдалану құқығы тоқтатылғаннан кейін келісімшарттық аумақта қоршаған ортаны қалпына келтіру жұмыстарын жүргізу. </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4. Алауды жағудың нөлдік деңгейіне қол жеткізу және қоршаған ортаға тікелей және жанама эмиссияларды қысқарту жөнінде шаралар қабылдау.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5. Қоғамның өндірістік объектісінің қоршаған ортаға әсерін (ҚОӘБ) құрылыс сатысынан бастап тарату сатысына дейін жұртшылықты және мүдделі тараптарды міндетті түрде хабардар ете отырып және осы ақпаратты ашық көздерде орналастыра отырып, кешенді бағалауды жүргізу.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6. Ірі инфрақұрылымдық жобаларды немесе экологиялық сезімтал аумақтардағы жұмыстарды іске асыру бойынша қосымша стратегиялық ҚОӘБ және тәуекелдерді бағалауды жүргізу, сондай-ақ мүдделі тараптардың пікірлері мен мүдделерін ескеру.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7. Авариялар мен мұнайдың төгілуі кезінде қоршаған ортаның ластану қаупін азайту мақсатында барлық жабдықтар мен құбырлардың апатсыз жұмыс істеуін және пайдаланылуын қамтамасыз ету.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 xml:space="preserve">8. Сирек кездесетін және Құрып кету қаупі төнген және жануарлардың бағалы түрлерінің тіршілік ету ортасы ретінде ерекше құндылығы бар ерекше қорғалатын табиғи аумақтарда қызметті жүзеге асырмау. </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9. Өндірістік қызметті жоспарлау және жүзеге асыру кезінде биоәртүрлілікке әсерін ескеру және жануарлардың көші-қон жолдарын сақтау.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10. Келісімшарттық аумақтарда өз қызметкерлерінің, сондай-ақ мердігерлік және қосалқы мердігерлік ұйымдардың қызметкерлерінің өсімдіктер мен жануарлар дүниесі объектілерін заңсыз аулауына, балық аулауына және басқа да пайдалануына жол бермеу.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11. Қоғам қызметінің теріс әсерінен қоршаған ортаға келтірілген залалды толық көлемде өтеу.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12. Өндірістік процестердің энергия тиімділігін арттыру және энергияны басқару жүйесінің негізгі сипаттамаларын бақылау, өлшеу және талдау негізінде ресурстарды тиімді пайдалануды басқару.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13. "Жасыл кеңсе"қағидаттарын енгізу және ұстану.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 xml:space="preserve">14. Қоғам қызметінің маңызды экологиялық аспектілері туралы жұртшылық, акционерлер, ҚОҚ саласындағы мемлекеттік уәкілетті орган және басқа да мүдделі тараптар алдында ашық коммуникацияларды, хабардарлықты және тұрақты есептілікті қамтамасыз ету. </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15. Міндеттер мен жауапкершіліктерді бөлу, оны қолдау және тиімді жұмыс істеу үшін өкілеттіктер беру арқылы ҚОҚ саласындағы басқару жүйесі мен көрсеткіштерін үнемі жақсартуды қамтамасыз ету.</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Қоғамның осы Саясатта көрсетілген міндеттемелері ҚОҚ саласындағы мақсаттарды белгілеу үшін негіз болып табылады, қоғамға, мердігерлік ұйымдарға қолданылады және қоғамның серіктестермен іскерлік қатынастар жүйесіне енгізіледі.</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sz w:val="24"/>
          <w:szCs w:val="24"/>
          <w:lang w:val="kk-KZ" w:eastAsia="ru-RU"/>
        </w:rPr>
        <w:t>Қоғам басшылығы осы саясатты іске асыру үшін барлық қажетті ресурстарды беруге жауапты.</w:t>
      </w: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p>
    <w:p w:rsidR="0041263A" w:rsidRPr="00517D36" w:rsidRDefault="0041263A" w:rsidP="0041263A">
      <w:pPr>
        <w:tabs>
          <w:tab w:val="left" w:pos="0"/>
          <w:tab w:val="left" w:pos="851"/>
        </w:tabs>
        <w:spacing w:after="0" w:line="240" w:lineRule="auto"/>
        <w:ind w:firstLine="567"/>
        <w:contextualSpacing/>
        <w:jc w:val="both"/>
        <w:rPr>
          <w:rFonts w:ascii="Times New Roman" w:eastAsia="Calibri" w:hAnsi="Times New Roman" w:cs="Times New Roman"/>
          <w:sz w:val="24"/>
          <w:szCs w:val="24"/>
          <w:lang w:val="kk-KZ" w:eastAsia="ru-RU"/>
        </w:rPr>
      </w:pPr>
    </w:p>
    <w:p w:rsidR="0041263A" w:rsidRPr="00517D36"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«АҚ/ЖШС алкогольге, есірткіге, психотроптық заттарға және олардың аналогтарына қатысты саясат»</w:t>
      </w:r>
    </w:p>
    <w:p w:rsidR="0041263A" w:rsidRPr="00517D36" w:rsidRDefault="0041263A" w:rsidP="0041263A">
      <w:pPr>
        <w:tabs>
          <w:tab w:val="left" w:pos="0"/>
          <w:tab w:val="left" w:pos="709"/>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41263A" w:rsidRPr="00517D36" w:rsidRDefault="0041263A" w:rsidP="0041263A">
      <w:pPr>
        <w:autoSpaceDE w:val="0"/>
        <w:autoSpaceDN w:val="0"/>
        <w:adjustRightInd w:val="0"/>
        <w:spacing w:after="0" w:line="240" w:lineRule="auto"/>
        <w:ind w:firstLine="567"/>
        <w:jc w:val="both"/>
        <w:rPr>
          <w:rFonts w:ascii="Times New Roman" w:eastAsia="Calibri" w:hAnsi="Times New Roman" w:cs="Times New Roman"/>
          <w:sz w:val="24"/>
          <w:szCs w:val="24"/>
          <w:lang w:val="kk-KZ" w:eastAsia="ru-RU"/>
        </w:rPr>
      </w:pPr>
      <w:r w:rsidRPr="00517D36">
        <w:rPr>
          <w:rFonts w:ascii="Times New Roman" w:eastAsia="Times New Roman" w:hAnsi="Times New Roman" w:cs="Times New Roman"/>
          <w:bCs/>
          <w:noProof/>
          <w:color w:val="000000"/>
          <w:sz w:val="24"/>
          <w:szCs w:val="24"/>
          <w:lang w:val="kk-KZ" w:eastAsia="zh-CN"/>
        </w:rPr>
        <w:t>"" АҚ/ЖШС және оның өндірістік құрылымдық бөлімшелері (бұдан әрі - қоғам) қызметкерлердің өмірі мен денсаулығын сақтау үшін өздерінің жауапкершілігін түсінеді және алкоголь, есірткі, психотроптық заттар мен олардың аналогтарын пайдалануды болдырмайтын қауіпсіз еңбек жағдайларын қолдауға ұмтылады</w:t>
      </w:r>
      <w:r w:rsidRPr="00517D36">
        <w:rPr>
          <w:rFonts w:ascii="Times New Roman" w:eastAsia="Calibri" w:hAnsi="Times New Roman" w:cs="Times New Roman"/>
          <w:sz w:val="24"/>
          <w:szCs w:val="24"/>
          <w:lang w:val="kk-KZ" w:eastAsia="ru-RU"/>
        </w:rPr>
        <w:t>.</w:t>
      </w:r>
    </w:p>
    <w:p w:rsidR="0041263A" w:rsidRPr="00517D36" w:rsidRDefault="0041263A" w:rsidP="0041263A">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517D36">
        <w:rPr>
          <w:rFonts w:ascii="Times New Roman" w:eastAsia="Calibri" w:hAnsi="Times New Roman" w:cs="Times New Roman"/>
          <w:b/>
          <w:color w:val="000000"/>
          <w:sz w:val="24"/>
          <w:szCs w:val="24"/>
          <w:lang w:val="kk-KZ" w:eastAsia="ru-RU"/>
        </w:rPr>
        <w:t>Осы саясатты іске асыру үшін қоғам басшылығы өзі орындайтын және мердігер ұйымдардың оларды орындауын талап ететін мынадай міндеттемелерді өзіне алады:</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 xml:space="preserve">1. Алкогольді, есірткі құралдарын, психотроптық заттар мен олардың аналогтарын, Денсаулық сақтау саласындағы ішкі құжаттарды тұтынуды бақылауға қатысты Қазақстан Республикасы заңнамасының талаптарын сақтау.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2. Салауатты өмір салтына және алкогольден, есірткіден, психотроптық заттардан және олардың аналогтарынан бас тартуға қатысты жоғары басшылықтың көшбасшылығы мен міндеттемесін көрсету.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 xml:space="preserve">3. Салауатты өмір салты мәдениетін дамытуға және қоғамның сауықтыру бағдарламалары мен бастамаларына қатысуға қызметкерлерді белсенді тарту және ынталандыру.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4. Қоғам қызметкерлерінің алкогольді, есірткіні, психотроптық заттарды және олардың аналогтарын тұтынудың денсаулыққа зияны мен қауіптері туралы хабардарлығын арттыру.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5. Жұмыскерлер еңбек (қызметтік) міндеттерін атқарған кезде, оның ішінде қоғамның өндірістік объектілерінен тыс жерде болған кезде алкогольді, есірткі құралдарын, психотроптық заттарды және олардың аналогтарын пайдаланумен байланысты тәуекелдерді барынша азайту.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6. Ауысым алдындағы/ рейс алдындағы/ ауысымнан кейінгі/ рейстен кейінгі медициналық тексерулерді, оның ішінде қызметкерде алкогольді, есірткі құралдарын, психотроптық заттарды және олардың аналогтарын пайдалану белгілерінің болуын немесе болмауын анықтау немесе растау мақсатында міндетті түрде жүргізуді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7. Қоғамның, мердігер ұйымдардың және қоғамның өндірістік объектілерінде өзге де адамдардың жұмыскерлерінің алкогольдің, есірткі құралдарының, психотроптық заттар мен олардың аналогтарының әсерінде болу жағдайларын болғызбау.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8. Қажет болған жағдайда, алкогольді, есірткі құралдарын, психотроптық заттар мен олардың аналогтарын пайдалану фактісін анықтау үшін, сондай-ақ өндірістегі кез келген авариялар немесе жазатайым оқиғалар кезінде қызметкерді не қоғамның мүддесі үшін әрекет ететін өзге де адамды белгіленген тәртіппен кезектен тыс тексеруге дереу жіберуге міндетті.</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9. Белгіленген тәртіппен еңбек шартын бұзғанға дейін осы Саясаттың ережелерін бұзғаны үшін қызметкерді немесе қоғам мүддесінде әрекет ететін өзге адамды жауапкершілікке тарту.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10. Қоғам қызметкерлерінің денсаулық жағдайына экспресс-талдау (тестілеу) жүргізуге мүмкіндік беретін медициналық диагностика мен зерттеулер жүйесін автоматтандыру және цифрландыру саласында үздік әлемдік тәжірибелер мен ғылыми әзірлемелерді енгізу.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Осы Саясатта көрсетілген міндеттемелер Денсаулық сақтау саласындағы мақсаттарды белгілеу үшін негіз болып табылады, қоғамға, мердігерлік ұйымдарға, қызмет көрсетушілерге қолданылады және қоғамның серіктестермен іскерлік қатынастар жүйесіне енгізіледі.</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sz w:val="24"/>
          <w:szCs w:val="24"/>
          <w:lang w:val="kk-KZ" w:eastAsia="ru-RU"/>
        </w:rPr>
      </w:pPr>
      <w:r w:rsidRPr="00517D36">
        <w:rPr>
          <w:rFonts w:ascii="Times New Roman" w:eastAsia="Calibri" w:hAnsi="Times New Roman" w:cs="Times New Roman"/>
          <w:color w:val="000000"/>
          <w:sz w:val="24"/>
          <w:szCs w:val="24"/>
          <w:lang w:val="kk-KZ" w:eastAsia="ru-RU"/>
        </w:rPr>
        <w:t>Қоғам басшылығы осы саясатты іске асыру үшін барлық қажетті ресурстарды беруге жауапты</w:t>
      </w:r>
      <w:r w:rsidRPr="00517D36">
        <w:rPr>
          <w:rFonts w:ascii="Times New Roman" w:eastAsia="Calibri" w:hAnsi="Times New Roman" w:cs="Times New Roman"/>
          <w:sz w:val="24"/>
          <w:szCs w:val="24"/>
          <w:lang w:val="kk-KZ" w:eastAsia="ru-RU"/>
        </w:rPr>
        <w:t>.</w:t>
      </w:r>
    </w:p>
    <w:p w:rsidR="0041263A" w:rsidRPr="00517D36"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Pr="00517D36"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Pr="00517D36"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Pr="00517D36" w:rsidRDefault="0041263A" w:rsidP="0041263A">
      <w:pPr>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lastRenderedPageBreak/>
        <w:t>Саясат</w:t>
      </w:r>
    </w:p>
    <w:p w:rsidR="0041263A" w:rsidRPr="00517D36" w:rsidRDefault="0041263A" w:rsidP="0041263A">
      <w:pPr>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жерүсті көлік құралдарын қауіпсіз пайдалану саласында</w:t>
      </w:r>
    </w:p>
    <w:p w:rsidR="0041263A" w:rsidRPr="00517D36" w:rsidRDefault="0041263A" w:rsidP="0041263A">
      <w:pPr>
        <w:tabs>
          <w:tab w:val="left" w:pos="0"/>
        </w:tabs>
        <w:autoSpaceDE w:val="0"/>
        <w:autoSpaceDN w:val="0"/>
        <w:adjustRightInd w:val="0"/>
        <w:spacing w:after="0" w:line="240" w:lineRule="auto"/>
        <w:ind w:firstLine="567"/>
        <w:jc w:val="center"/>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АҚ / ЖШС ""</w:t>
      </w:r>
    </w:p>
    <w:p w:rsidR="0041263A" w:rsidRPr="00517D36" w:rsidRDefault="0041263A" w:rsidP="0041263A">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val="kk-KZ" w:eastAsia="ru-RU"/>
        </w:rPr>
      </w:pPr>
      <w:r w:rsidRPr="00517D36">
        <w:rPr>
          <w:rFonts w:ascii="Times New Roman" w:eastAsia="Times New Roman" w:hAnsi="Times New Roman" w:cs="Times New Roman"/>
          <w:bCs/>
          <w:noProof/>
          <w:color w:val="000000"/>
          <w:sz w:val="24"/>
          <w:szCs w:val="24"/>
          <w:lang w:val="kk-KZ" w:eastAsia="zh-CN"/>
        </w:rPr>
        <w:t>""АҚ/ЖШС және оның өндірістік құрылымдық бөлімшелері (бұдан әрі-қоғам) жерүсті көлік құралдарын пайдалану және оларға қызмет көрсету кезінде қызметкерлердің өмірі мен денсаулығын сақтау, жол-көлік оқиғаларының алдын алу және олардың зардаптары мен қоғам мүлкіне келтірілген залалдың ауырлығын төмендету басымдығын белгілейді</w:t>
      </w:r>
      <w:r w:rsidRPr="00517D36">
        <w:rPr>
          <w:rFonts w:ascii="Times New Roman" w:eastAsia="Calibri" w:hAnsi="Times New Roman" w:cs="Times New Roman"/>
          <w:sz w:val="24"/>
          <w:szCs w:val="24"/>
          <w:lang w:val="kk-KZ" w:eastAsia="ru-RU"/>
        </w:rPr>
        <w:t>.</w:t>
      </w:r>
    </w:p>
    <w:p w:rsidR="0041263A" w:rsidRPr="00517D36" w:rsidRDefault="0041263A" w:rsidP="0041263A">
      <w:pPr>
        <w:tabs>
          <w:tab w:val="left" w:pos="0"/>
        </w:tabs>
        <w:autoSpaceDE w:val="0"/>
        <w:autoSpaceDN w:val="0"/>
        <w:adjustRightInd w:val="0"/>
        <w:spacing w:after="0" w:line="240" w:lineRule="auto"/>
        <w:ind w:firstLine="426"/>
        <w:jc w:val="both"/>
        <w:rPr>
          <w:rFonts w:ascii="Times New Roman" w:eastAsia="Calibri" w:hAnsi="Times New Roman" w:cs="Times New Roman"/>
          <w:b/>
          <w:color w:val="000000"/>
          <w:sz w:val="24"/>
          <w:szCs w:val="24"/>
          <w:lang w:val="kk-KZ" w:eastAsia="ru-RU"/>
        </w:rPr>
      </w:pPr>
    </w:p>
    <w:p w:rsidR="0041263A" w:rsidRPr="00517D36" w:rsidRDefault="0041263A" w:rsidP="0041263A">
      <w:pPr>
        <w:tabs>
          <w:tab w:val="left" w:pos="0"/>
        </w:tabs>
        <w:autoSpaceDE w:val="0"/>
        <w:autoSpaceDN w:val="0"/>
        <w:adjustRightInd w:val="0"/>
        <w:spacing w:after="0" w:line="240" w:lineRule="auto"/>
        <w:ind w:firstLine="567"/>
        <w:jc w:val="both"/>
        <w:rPr>
          <w:rFonts w:ascii="Times New Roman" w:eastAsia="Calibri" w:hAnsi="Times New Roman" w:cs="Times New Roman"/>
          <w:b/>
          <w:color w:val="000000"/>
          <w:sz w:val="24"/>
          <w:szCs w:val="24"/>
          <w:lang w:val="kk-KZ" w:eastAsia="ru-RU"/>
        </w:rPr>
      </w:pPr>
      <w:r w:rsidRPr="00517D36">
        <w:rPr>
          <w:rFonts w:ascii="Times New Roman" w:eastAsia="Calibri" w:hAnsi="Times New Roman" w:cs="Times New Roman"/>
          <w:b/>
          <w:color w:val="000000"/>
          <w:sz w:val="24"/>
          <w:szCs w:val="24"/>
          <w:lang w:val="kk-KZ" w:eastAsia="ru-RU"/>
        </w:rPr>
        <w:t>Осы саясатты іске асыру үшін қоғам басшылығы өзі орындайтын және мердігер ұйымдардың оларды орындауын талап ететін мынадай міндеттемелерді өзіне алады:</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1. Қазақстан Республикасы заңнамасының, ұлттық және халықаралық стандарттардың, жол қозғалысы қауіпсіздігі және көлік құралдарын қауіпсіз басқару саласындағы ішкі құжаттардың талаптарын сақтау.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2. Көлік қауіпсіздігіне қатысты жоғары басшылықтың көшбасшылығы мен міндеттемесін көрсету, әрбір қызметкер өзінің жеке қауіпсіздігі мен айналасындағы адамдардың қауіпсіздігі үшін жауапкершілікті сезінген кезде әрбір қызметкерді қауіпсіз жүргізу мәдениетін дамытуға белсенді тарту.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3. Қоғамның көлік құралдарының қозғалысы кезінде қауіпсіздік белдіктерін мүлтіксіз пайдалануды және жылдамдық режимін сақтауды талап ету. Қоғам жүргізушілеріне көлікті басқару кезінде мобильді байланыс құралдарын пайдалануға қатаң тыйым салынады.</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4. Жол қозғалысы қауіпсіздігі саласындағы тәуекелдерді анықтауды, бағалауды және жоюды жүзеге асыру және жол берілмейтін тәуекелдер үшін қосымша басқару шараларын қалыптастыру.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5. Көлік құралдарының жарамдылығына техникалық байқау жүргізу, белгіленген нормаларға сәйкес толық көлемде жинақтау, желіге әрбір шығу алдында.</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6. Қоғам ішінде де, мердігерлік ұйымдар мен мүдделі тараптар арасында да жол қозғалысы және көлік қауіпсіздігі ережелерін сақтағаны үшін қызметкерлерді ынталандыру және көтермелеу.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7. Көлік құралдарын пайдалану кезінде денсаулық жағдайының нашарлауына жол бермейтін жүргізушілердің денсаулығы үшін қолайлы жағдайларды, Еңбек және демалыс режимін қамтамасыз ету.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8. Қорғаныс жүргізу бағдарламасы бойынша жүргізушілерді және қоғамның басқа да қызметкерлерін оқыту және біліктілігін арттыру.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9. Қоғам жүргізушілерінің жол-көлік оқиғаларында зардап шеккендерге дәрігерге дейінгі көмек көрсету дағдыларын жетілдіру жөніндегі іс-шараларды ұйымдастыру.</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 xml:space="preserve">10. Қоғамның сапарларын ұйымдастыру және басқару жүйесін дамыту шеңберінде озық тәжірибе негізінде көлік құралдарын бақылау мен мониторингтеудің тиімді құралдарын енгізу. </w:t>
      </w:r>
    </w:p>
    <w:p w:rsidR="0041263A" w:rsidRPr="00517D36" w:rsidRDefault="0041263A" w:rsidP="0041263A">
      <w:pPr>
        <w:tabs>
          <w:tab w:val="left" w:pos="0"/>
        </w:tabs>
        <w:spacing w:after="0" w:line="240" w:lineRule="auto"/>
        <w:ind w:firstLine="567"/>
        <w:contextualSpacing/>
        <w:jc w:val="both"/>
        <w:rPr>
          <w:rFonts w:ascii="Times New Roman" w:eastAsia="Calibri" w:hAnsi="Times New Roman" w:cs="Times New Roman"/>
          <w:color w:val="000000"/>
          <w:sz w:val="24"/>
          <w:szCs w:val="24"/>
          <w:lang w:val="kk-KZ" w:eastAsia="ru-RU"/>
        </w:rPr>
      </w:pPr>
      <w:r w:rsidRPr="00517D36">
        <w:rPr>
          <w:rFonts w:ascii="Times New Roman" w:eastAsia="Calibri" w:hAnsi="Times New Roman" w:cs="Times New Roman"/>
          <w:color w:val="000000"/>
          <w:sz w:val="24"/>
          <w:szCs w:val="24"/>
          <w:lang w:val="kk-KZ" w:eastAsia="ru-RU"/>
        </w:rPr>
        <w:t>Осы Саясатта көрсетілген міндеттемелер Көлік қауіпсіздігі саласындағы мақсаттарды белгілеу үшін негіз болып табылады, қоғамға, мердігер ұйымдарға, қызмет көрсетушілерге қолданылады және қоғамның серіктестермен іскерлік қатынастар жүйесіне енгізіледі.</w:t>
      </w:r>
    </w:p>
    <w:p w:rsidR="0041263A" w:rsidRPr="00517D36" w:rsidRDefault="0041263A" w:rsidP="0041263A">
      <w:pPr>
        <w:tabs>
          <w:tab w:val="left" w:pos="0"/>
        </w:tabs>
        <w:spacing w:after="0" w:line="240" w:lineRule="auto"/>
        <w:ind w:firstLine="567"/>
        <w:contextualSpacing/>
        <w:jc w:val="both"/>
        <w:rPr>
          <w:rFonts w:ascii="Times New Roman" w:eastAsia="Times New Roman" w:hAnsi="Times New Roman" w:cs="Times New Roman"/>
          <w:b/>
          <w:i/>
          <w:noProof/>
          <w:color w:val="000000"/>
          <w:sz w:val="24"/>
          <w:szCs w:val="24"/>
          <w:lang w:val="kk-KZ" w:eastAsia="ru-RU"/>
        </w:rPr>
      </w:pPr>
      <w:r w:rsidRPr="00517D36">
        <w:rPr>
          <w:rFonts w:ascii="Times New Roman" w:eastAsia="Calibri" w:hAnsi="Times New Roman" w:cs="Times New Roman"/>
          <w:color w:val="000000"/>
          <w:sz w:val="24"/>
          <w:szCs w:val="24"/>
          <w:lang w:val="kk-KZ" w:eastAsia="ru-RU"/>
        </w:rPr>
        <w:t>Қоғам басшылығы осы саясатты іске асыру үшін барлық қажетті ресурстарды беруге жауапты</w:t>
      </w:r>
      <w:r w:rsidRPr="00517D36">
        <w:rPr>
          <w:rFonts w:ascii="Times New Roman" w:eastAsia="Calibri" w:hAnsi="Times New Roman" w:cs="Times New Roman"/>
          <w:sz w:val="24"/>
          <w:szCs w:val="24"/>
          <w:lang w:val="kk-KZ" w:eastAsia="ru-RU"/>
        </w:rPr>
        <w:t>.</w:t>
      </w:r>
    </w:p>
    <w:p w:rsidR="0041263A" w:rsidRPr="00517D36"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Pr="00517D36"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Pr="00517D36"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Pr="00517D36" w:rsidRDefault="0041263A" w:rsidP="0041263A">
      <w:pPr>
        <w:spacing w:after="0" w:line="240" w:lineRule="auto"/>
        <w:ind w:right="29"/>
        <w:jc w:val="both"/>
        <w:outlineLvl w:val="2"/>
        <w:rPr>
          <w:rFonts w:ascii="Times New Roman" w:eastAsia="Times New Roman" w:hAnsi="Times New Roman" w:cs="Times New Roman"/>
          <w:b/>
          <w:i/>
          <w:noProof/>
          <w:color w:val="000000"/>
          <w:sz w:val="24"/>
          <w:szCs w:val="24"/>
          <w:lang w:val="kk-KZ" w:eastAsia="ru-RU"/>
        </w:rPr>
      </w:pPr>
    </w:p>
    <w:p w:rsidR="0041263A" w:rsidRPr="00517D36" w:rsidRDefault="0041263A" w:rsidP="0041263A">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r w:rsidRPr="00517D36">
        <w:rPr>
          <w:rFonts w:ascii="Times New Roman" w:eastAsia="Times New Roman" w:hAnsi="Times New Roman" w:cs="Times New Roman"/>
          <w:b/>
          <w:i/>
          <w:noProof/>
          <w:color w:val="000000"/>
          <w:sz w:val="24"/>
          <w:szCs w:val="24"/>
          <w:lang w:val="kk-KZ" w:eastAsia="ru-RU"/>
        </w:rPr>
        <w:lastRenderedPageBreak/>
        <w:t xml:space="preserve"> №2</w:t>
      </w:r>
      <w:r>
        <w:rPr>
          <w:rFonts w:ascii="Times New Roman" w:eastAsia="Times New Roman" w:hAnsi="Times New Roman" w:cs="Times New Roman"/>
          <w:b/>
          <w:i/>
          <w:noProof/>
          <w:color w:val="000000"/>
          <w:sz w:val="24"/>
          <w:szCs w:val="24"/>
          <w:lang w:val="kk-KZ" w:eastAsia="ru-RU"/>
        </w:rPr>
        <w:t xml:space="preserve"> қосымша</w:t>
      </w:r>
      <w:r w:rsidRPr="00517D36">
        <w:rPr>
          <w:rFonts w:ascii="Times New Roman" w:eastAsia="Times New Roman" w:hAnsi="Times New Roman" w:cs="Times New Roman"/>
          <w:b/>
          <w:i/>
          <w:noProof/>
          <w:color w:val="000000"/>
          <w:sz w:val="24"/>
          <w:szCs w:val="24"/>
          <w:lang w:val="kk-KZ" w:eastAsia="ru-RU"/>
        </w:rPr>
        <w:t xml:space="preserve"> </w:t>
      </w:r>
    </w:p>
    <w:p w:rsidR="0041263A" w:rsidRPr="00517D36" w:rsidRDefault="0041263A" w:rsidP="0041263A">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t xml:space="preserve">ЕҚ, ӨҚ және ҚОҚ саласындағы келісімге </w:t>
      </w:r>
    </w:p>
    <w:p w:rsidR="0041263A" w:rsidRPr="00732CF9" w:rsidRDefault="0041263A" w:rsidP="0041263A">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Pr>
          <w:rFonts w:ascii="Times New Roman" w:eastAsia="Times New Roman" w:hAnsi="Times New Roman" w:cs="Times New Roman"/>
          <w:noProof/>
          <w:color w:val="000000"/>
          <w:sz w:val="24"/>
          <w:szCs w:val="24"/>
          <w:lang w:val="kk-KZ" w:eastAsia="ru-RU"/>
        </w:rPr>
        <w:t>шартқа</w:t>
      </w:r>
    </w:p>
    <w:p w:rsidR="0041263A" w:rsidRPr="00517D36" w:rsidRDefault="0041263A" w:rsidP="0041263A">
      <w:pPr>
        <w:tabs>
          <w:tab w:val="left" w:pos="932"/>
          <w:tab w:val="left" w:pos="1222"/>
          <w:tab w:val="center" w:pos="5372"/>
        </w:tabs>
        <w:spacing w:before="120" w:after="0" w:line="240" w:lineRule="auto"/>
        <w:ind w:firstLine="709"/>
        <w:jc w:val="both"/>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ab/>
      </w:r>
      <w:r w:rsidRPr="00517D36">
        <w:rPr>
          <w:rFonts w:ascii="Times New Roman" w:eastAsia="Times New Roman" w:hAnsi="Times New Roman" w:cs="Times New Roman"/>
          <w:b/>
          <w:sz w:val="24"/>
          <w:szCs w:val="24"/>
          <w:lang w:val="kk-KZ" w:eastAsia="ru-RU"/>
        </w:rPr>
        <w:tab/>
      </w:r>
      <w:r w:rsidRPr="00517D36">
        <w:rPr>
          <w:rFonts w:ascii="Times New Roman" w:eastAsia="Times New Roman" w:hAnsi="Times New Roman" w:cs="Times New Roman"/>
          <w:b/>
          <w:sz w:val="24"/>
          <w:szCs w:val="24"/>
          <w:lang w:val="kk-KZ" w:eastAsia="ru-RU"/>
        </w:rPr>
        <w:tab/>
      </w:r>
    </w:p>
    <w:p w:rsidR="0041263A" w:rsidRPr="00517D36" w:rsidRDefault="0041263A" w:rsidP="0041263A">
      <w:pPr>
        <w:spacing w:before="120" w:after="0" w:line="240" w:lineRule="auto"/>
        <w:ind w:firstLine="709"/>
        <w:jc w:val="both"/>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Оқиға туралы алғашқы хабарлама</w:t>
      </w:r>
    </w:p>
    <w:p w:rsidR="0041263A" w:rsidRPr="00517D36" w:rsidRDefault="0041263A" w:rsidP="0041263A">
      <w:pPr>
        <w:spacing w:before="120" w:after="0" w:line="240" w:lineRule="auto"/>
        <w:ind w:firstLine="709"/>
        <w:jc w:val="both"/>
        <w:rPr>
          <w:rFonts w:ascii="Times New Roman" w:eastAsia="Times New Roman" w:hAnsi="Times New Roman" w:cs="Times New Roman"/>
          <w:b/>
          <w:sz w:val="24"/>
          <w:szCs w:val="24"/>
          <w:lang w:val="kk-KZ" w:eastAsia="ru-RU"/>
        </w:rPr>
      </w:pP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sz w:val="24"/>
          <w:szCs w:val="24"/>
          <w:lang w:val="kk-KZ" w:eastAsia="ru-RU"/>
        </w:rPr>
        <w:t>Мердігерлік ұйым: _______________________________________________________________</w:t>
      </w: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sz w:val="24"/>
          <w:szCs w:val="24"/>
          <w:lang w:val="kk-KZ" w:eastAsia="ru-RU"/>
        </w:rPr>
        <w:t>Оқиға күні мен уақыты:____________________________________________________________</w:t>
      </w: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sz w:val="24"/>
          <w:szCs w:val="24"/>
          <w:lang w:val="kk-KZ" w:eastAsia="ru-RU"/>
        </w:rPr>
        <w:t>Оқиға орны:  _____________________________________________________________________</w:t>
      </w: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Тапсырыс берушінің желілік жетекшісі </w:t>
      </w:r>
      <w:r w:rsidRPr="00517D36">
        <w:rPr>
          <w:rFonts w:ascii="Times New Roman" w:eastAsia="Times New Roman" w:hAnsi="Times New Roman" w:cs="Times New Roman"/>
          <w:sz w:val="24"/>
          <w:szCs w:val="24"/>
          <w:lang w:val="kk-KZ" w:eastAsia="ru-RU"/>
        </w:rPr>
        <w:t xml:space="preserve"> ______________________________________________</w:t>
      </w: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sz w:val="24"/>
          <w:szCs w:val="24"/>
          <w:lang w:val="kk-KZ" w:eastAsia="ru-RU"/>
        </w:rPr>
        <w:t>Мердігердің жұмыс жетекшісі:  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Оқиға түрі (жарақат/апат/ЖКО / ластану / алкоголь / басқа</w:t>
      </w:r>
      <w:r w:rsidRPr="0028264C">
        <w:rPr>
          <w:rFonts w:ascii="Times New Roman" w:eastAsia="Times New Roman" w:hAnsi="Times New Roman" w:cs="Times New Roman"/>
          <w:sz w:val="24"/>
          <w:szCs w:val="24"/>
          <w:lang w:eastAsia="ru-RU"/>
        </w:rPr>
        <w:t>) ___________________</w:t>
      </w:r>
      <w:r>
        <w:rPr>
          <w:rFonts w:ascii="Times New Roman" w:eastAsia="Times New Roman" w:hAnsi="Times New Roman" w:cs="Times New Roman"/>
          <w:sz w:val="24"/>
          <w:szCs w:val="24"/>
          <w:lang w:eastAsia="ru-RU"/>
        </w:rPr>
        <w:t>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Оқиғаның Сипаттамасы</w:t>
      </w:r>
      <w:r w:rsidRPr="0028264C">
        <w:rPr>
          <w:rFonts w:ascii="Times New Roman" w:eastAsia="Times New Roman" w:hAnsi="Times New Roman" w:cs="Times New Roman"/>
          <w:sz w:val="24"/>
          <w:szCs w:val="24"/>
          <w:lang w:eastAsia="ru-RU"/>
        </w:rPr>
        <w:t>: _________________________________________________________</w:t>
      </w:r>
      <w:r>
        <w:rPr>
          <w:rFonts w:ascii="Times New Roman" w:eastAsia="Times New Roman" w:hAnsi="Times New Roman" w:cs="Times New Roman"/>
          <w:sz w:val="24"/>
          <w:szCs w:val="24"/>
          <w:lang w:eastAsia="ru-RU"/>
        </w:rPr>
        <w:t>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Жәбірленуші</w:t>
      </w:r>
      <w:r w:rsidRPr="00846CCE">
        <w:rPr>
          <w:rFonts w:ascii="Times New Roman" w:eastAsia="Times New Roman" w:hAnsi="Times New Roman" w:cs="Times New Roman"/>
          <w:sz w:val="24"/>
          <w:szCs w:val="24"/>
          <w:lang w:eastAsia="ru-RU"/>
        </w:rPr>
        <w:t>(лер)</w:t>
      </w:r>
      <w:r w:rsidRPr="0028264C">
        <w:rPr>
          <w:rFonts w:ascii="Times New Roman" w:eastAsia="Times New Roman" w:hAnsi="Times New Roman" w:cs="Times New Roman"/>
          <w:sz w:val="24"/>
          <w:szCs w:val="24"/>
          <w:lang w:eastAsia="ru-RU"/>
        </w:rPr>
        <w:t>________________________________________________</w:t>
      </w:r>
      <w:r>
        <w:rPr>
          <w:rFonts w:ascii="Times New Roman" w:eastAsia="Times New Roman" w:hAnsi="Times New Roman" w:cs="Times New Roman"/>
          <w:sz w:val="24"/>
          <w:szCs w:val="24"/>
          <w:lang w:eastAsia="ru-RU"/>
        </w:rPr>
        <w:t>________________</w:t>
      </w:r>
    </w:p>
    <w:p w:rsidR="0041263A" w:rsidRPr="0001513E" w:rsidRDefault="0041263A" w:rsidP="0041263A">
      <w:pPr>
        <w:spacing w:after="0" w:line="240" w:lineRule="auto"/>
        <w:ind w:left="1418" w:firstLine="709"/>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(Толық аты-жөні, туған күні, лауазымы, орындалатын жұмысы</w:t>
      </w:r>
      <w:r w:rsidRPr="0001513E">
        <w:rPr>
          <w:rFonts w:ascii="Times New Roman" w:eastAsia="Times New Roman" w:hAnsi="Times New Roman" w:cs="Times New Roman"/>
          <w:sz w:val="24"/>
          <w:szCs w:val="24"/>
          <w:lang w:eastAsia="ru-RU"/>
        </w:rPr>
        <w:t>)</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Дененің зақымдалған бөлігі</w:t>
      </w:r>
      <w:r w:rsidRPr="0028264C">
        <w:rPr>
          <w:rFonts w:ascii="Times New Roman" w:eastAsia="Times New Roman" w:hAnsi="Times New Roman" w:cs="Times New Roman"/>
          <w:sz w:val="24"/>
          <w:szCs w:val="24"/>
          <w:lang w:eastAsia="ru-RU"/>
        </w:rPr>
        <w:t>:________________________________________________________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Алкогольдік немесе есірткілік мас болу (жәбірленуші / қатысушылар</w:t>
      </w:r>
      <w:r w:rsidRPr="0028264C">
        <w:rPr>
          <w:rFonts w:ascii="Times New Roman" w:eastAsia="Times New Roman" w:hAnsi="Times New Roman" w:cs="Times New Roman"/>
          <w:sz w:val="24"/>
          <w:szCs w:val="24"/>
          <w:lang w:eastAsia="ru-RU"/>
        </w:rPr>
        <w:t>) _________________</w:t>
      </w:r>
      <w:r>
        <w:rPr>
          <w:rFonts w:ascii="Times New Roman" w:eastAsia="Times New Roman" w:hAnsi="Times New Roman" w:cs="Times New Roman"/>
          <w:sz w:val="24"/>
          <w:szCs w:val="24"/>
          <w:lang w:eastAsia="ru-RU"/>
        </w:rPr>
        <w:t>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Зиянның сипаттамасы</w:t>
      </w:r>
      <w:r w:rsidRPr="0028264C">
        <w:rPr>
          <w:rFonts w:ascii="Times New Roman" w:eastAsia="Times New Roman" w:hAnsi="Times New Roman" w:cs="Times New Roman"/>
          <w:sz w:val="24"/>
          <w:szCs w:val="24"/>
          <w:lang w:eastAsia="ru-RU"/>
        </w:rPr>
        <w:t>:</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Мүлік, жабдық (зақымдану, мың теңге</w:t>
      </w:r>
      <w:r w:rsidRPr="0028264C">
        <w:rPr>
          <w:rFonts w:ascii="Times New Roman" w:eastAsia="Times New Roman" w:hAnsi="Times New Roman" w:cs="Times New Roman"/>
          <w:sz w:val="24"/>
          <w:szCs w:val="24"/>
          <w:lang w:eastAsia="ru-RU"/>
        </w:rPr>
        <w:t>.) _________________________________</w:t>
      </w:r>
      <w:r>
        <w:rPr>
          <w:rFonts w:ascii="Times New Roman" w:eastAsia="Times New Roman" w:hAnsi="Times New Roman" w:cs="Times New Roman"/>
          <w:sz w:val="24"/>
          <w:szCs w:val="24"/>
          <w:lang w:eastAsia="ru-RU"/>
        </w:rPr>
        <w:t>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Қоршаған ортаның ластануы (ластану алаңы/көлемі, мың теңге</w:t>
      </w:r>
      <w:r w:rsidRPr="0028264C">
        <w:rPr>
          <w:rFonts w:ascii="Times New Roman" w:eastAsia="Times New Roman" w:hAnsi="Times New Roman" w:cs="Times New Roman"/>
          <w:sz w:val="24"/>
          <w:szCs w:val="24"/>
          <w:lang w:eastAsia="ru-RU"/>
        </w:rPr>
        <w:t>.) ________________</w:t>
      </w:r>
      <w:r>
        <w:rPr>
          <w:rFonts w:ascii="Times New Roman" w:eastAsia="Times New Roman" w:hAnsi="Times New Roman" w:cs="Times New Roman"/>
          <w:sz w:val="24"/>
          <w:szCs w:val="24"/>
          <w:lang w:eastAsia="ru-RU"/>
        </w:rPr>
        <w:t>________</w:t>
      </w:r>
      <w:r w:rsidRPr="0028264C">
        <w:rPr>
          <w:rFonts w:ascii="Times New Roman" w:eastAsia="Times New Roman" w:hAnsi="Times New Roman" w:cs="Times New Roman"/>
          <w:sz w:val="24"/>
          <w:szCs w:val="24"/>
          <w:lang w:eastAsia="ru-RU"/>
        </w:rPr>
        <w:t xml:space="preserve"> </w:t>
      </w:r>
    </w:p>
    <w:p w:rsidR="0041263A" w:rsidRPr="0001513E" w:rsidRDefault="0041263A" w:rsidP="0041263A">
      <w:pPr>
        <w:spacing w:after="0" w:line="240" w:lineRule="auto"/>
        <w:jc w:val="both"/>
        <w:rPr>
          <w:rFonts w:ascii="Times New Roman" w:eastAsia="Times New Roman" w:hAnsi="Times New Roman" w:cs="Times New Roman"/>
          <w:b/>
          <w:sz w:val="24"/>
          <w:szCs w:val="24"/>
          <w:lang w:eastAsia="ru-RU"/>
        </w:rPr>
      </w:pPr>
      <w:r w:rsidRPr="0001513E">
        <w:rPr>
          <w:rFonts w:ascii="Times New Roman" w:eastAsia="Times New Roman" w:hAnsi="Times New Roman" w:cs="Times New Roman"/>
          <w:b/>
          <w:sz w:val="24"/>
          <w:szCs w:val="24"/>
          <w:lang w:eastAsia="ru-RU"/>
        </w:rPr>
        <w:t>_________________________________________________________</w:t>
      </w:r>
      <w:r>
        <w:rPr>
          <w:rFonts w:ascii="Times New Roman" w:eastAsia="Times New Roman" w:hAnsi="Times New Roman" w:cs="Times New Roman"/>
          <w:b/>
          <w:sz w:val="24"/>
          <w:szCs w:val="24"/>
          <w:lang w:eastAsia="ru-RU"/>
        </w:rPr>
        <w:t>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Дереу қабылданған шаралар</w:t>
      </w:r>
      <w:r w:rsidRPr="0028264C">
        <w:rPr>
          <w:rFonts w:ascii="Times New Roman" w:eastAsia="Times New Roman" w:hAnsi="Times New Roman" w:cs="Times New Roman"/>
          <w:sz w:val="24"/>
          <w:szCs w:val="24"/>
          <w:lang w:eastAsia="ru-RU"/>
        </w:rPr>
        <w:t>: _________________________________________________</w:t>
      </w:r>
      <w:r>
        <w:rPr>
          <w:rFonts w:ascii="Times New Roman" w:eastAsia="Times New Roman" w:hAnsi="Times New Roman" w:cs="Times New Roman"/>
          <w:sz w:val="24"/>
          <w:szCs w:val="24"/>
          <w:lang w:eastAsia="ru-RU"/>
        </w:rPr>
        <w:t>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Ұсынылатын іс-шаралар</w:t>
      </w:r>
      <w:r w:rsidRPr="0028264C">
        <w:rPr>
          <w:rFonts w:ascii="Times New Roman" w:eastAsia="Times New Roman" w:hAnsi="Times New Roman" w:cs="Times New Roman"/>
          <w:sz w:val="24"/>
          <w:szCs w:val="24"/>
          <w:lang w:eastAsia="ru-RU"/>
        </w:rPr>
        <w:t>: ______________________________________________________</w:t>
      </w:r>
      <w:r>
        <w:rPr>
          <w:rFonts w:ascii="Times New Roman" w:eastAsia="Times New Roman" w:hAnsi="Times New Roman" w:cs="Times New Roman"/>
          <w:sz w:val="24"/>
          <w:szCs w:val="24"/>
          <w:lang w:eastAsia="ru-RU"/>
        </w:rPr>
        <w:t>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________________________________________________________________________________</w:t>
      </w:r>
    </w:p>
    <w:p w:rsidR="0041263A" w:rsidRPr="00846CCE" w:rsidRDefault="0041263A" w:rsidP="0041263A">
      <w:pPr>
        <w:spacing w:after="0" w:line="240" w:lineRule="auto"/>
        <w:jc w:val="both"/>
        <w:rPr>
          <w:rFonts w:ascii="Times New Roman" w:eastAsia="Times New Roman" w:hAnsi="Times New Roman" w:cs="Times New Roman"/>
          <w:sz w:val="24"/>
          <w:szCs w:val="24"/>
          <w:lang w:val="kk-KZ" w:eastAsia="ru-RU"/>
        </w:rPr>
      </w:pPr>
      <w:r w:rsidRPr="00846CCE">
        <w:rPr>
          <w:rFonts w:ascii="Times New Roman" w:eastAsia="Times New Roman" w:hAnsi="Times New Roman" w:cs="Times New Roman"/>
          <w:sz w:val="24"/>
          <w:szCs w:val="24"/>
          <w:lang w:eastAsia="ru-RU"/>
        </w:rPr>
        <w:t>Хабарлама</w:t>
      </w:r>
      <w:r>
        <w:rPr>
          <w:rFonts w:ascii="Times New Roman" w:eastAsia="Times New Roman" w:hAnsi="Times New Roman" w:cs="Times New Roman"/>
          <w:sz w:val="24"/>
          <w:szCs w:val="24"/>
          <w:lang w:val="kk-KZ" w:eastAsia="ru-RU"/>
        </w:rPr>
        <w:t>ны</w:t>
      </w:r>
      <w:r>
        <w:rPr>
          <w:rFonts w:ascii="Times New Roman" w:eastAsia="Times New Roman" w:hAnsi="Times New Roman" w:cs="Times New Roman"/>
          <w:sz w:val="24"/>
          <w:szCs w:val="24"/>
          <w:lang w:eastAsia="ru-RU"/>
        </w:rPr>
        <w:t xml:space="preserve"> дайында</w:t>
      </w:r>
      <w:r>
        <w:rPr>
          <w:rFonts w:ascii="Times New Roman" w:eastAsia="Times New Roman" w:hAnsi="Times New Roman" w:cs="Times New Roman"/>
          <w:sz w:val="24"/>
          <w:szCs w:val="24"/>
          <w:lang w:val="kk-KZ" w:eastAsia="ru-RU"/>
        </w:rPr>
        <w:t>ған</w:t>
      </w:r>
      <w:r w:rsidRPr="0028264C">
        <w:rPr>
          <w:rFonts w:ascii="Times New Roman" w:eastAsia="Times New Roman" w:hAnsi="Times New Roman" w:cs="Times New Roman"/>
          <w:sz w:val="24"/>
          <w:szCs w:val="24"/>
          <w:lang w:eastAsia="ru-RU"/>
        </w:rPr>
        <w:t>: ___________________________</w:t>
      </w:r>
      <w:r>
        <w:rPr>
          <w:rFonts w:ascii="Times New Roman" w:eastAsia="Times New Roman" w:hAnsi="Times New Roman" w:cs="Times New Roman"/>
          <w:sz w:val="24"/>
          <w:szCs w:val="24"/>
          <w:lang w:eastAsia="ru-RU"/>
        </w:rPr>
        <w:t>______________________________</w:t>
      </w:r>
    </w:p>
    <w:p w:rsidR="0041263A" w:rsidRDefault="0041263A" w:rsidP="0041263A">
      <w:pPr>
        <w:spacing w:after="0" w:line="240" w:lineRule="auto"/>
        <w:ind w:left="1418" w:firstLine="709"/>
        <w:jc w:val="both"/>
        <w:rPr>
          <w:rFonts w:ascii="Times New Roman" w:eastAsia="Times New Roman" w:hAnsi="Times New Roman" w:cs="Times New Roman"/>
          <w:sz w:val="24"/>
          <w:szCs w:val="24"/>
          <w:lang w:eastAsia="ru-RU"/>
        </w:rPr>
      </w:pPr>
      <w:r w:rsidRPr="00846CCE">
        <w:rPr>
          <w:rFonts w:ascii="Times New Roman" w:eastAsia="Times New Roman" w:hAnsi="Times New Roman" w:cs="Times New Roman"/>
          <w:sz w:val="24"/>
          <w:szCs w:val="24"/>
          <w:lang w:eastAsia="ru-RU"/>
        </w:rPr>
        <w:t>(Толық аты-жөні, лауазымы, байланыс деректері</w:t>
      </w:r>
      <w:r>
        <w:rPr>
          <w:rFonts w:ascii="Times New Roman" w:eastAsia="Times New Roman" w:hAnsi="Times New Roman" w:cs="Times New Roman"/>
          <w:sz w:val="24"/>
          <w:szCs w:val="24"/>
          <w:lang w:eastAsia="ru-RU"/>
        </w:rPr>
        <w:t>)</w:t>
      </w:r>
    </w:p>
    <w:p w:rsidR="0041263A" w:rsidRPr="0046026D" w:rsidRDefault="0041263A" w:rsidP="0041263A">
      <w:pPr>
        <w:spacing w:after="0" w:line="240" w:lineRule="auto"/>
        <w:ind w:left="1418" w:firstLine="709"/>
        <w:jc w:val="both"/>
        <w:rPr>
          <w:rFonts w:ascii="Times New Roman" w:eastAsia="Times New Roman" w:hAnsi="Times New Roman" w:cs="Times New Roman"/>
          <w:sz w:val="24"/>
          <w:szCs w:val="24"/>
          <w:lang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Pr="0028264C" w:rsidRDefault="0041263A" w:rsidP="0041263A">
      <w:pPr>
        <w:spacing w:after="0" w:line="240" w:lineRule="auto"/>
        <w:ind w:right="29"/>
        <w:jc w:val="both"/>
        <w:outlineLvl w:val="2"/>
        <w:rPr>
          <w:rFonts w:ascii="Times New Roman" w:eastAsia="Times New Roman" w:hAnsi="Times New Roman" w:cs="Times New Roman"/>
          <w:noProof/>
          <w:color w:val="000000"/>
          <w:sz w:val="24"/>
          <w:szCs w:val="24"/>
          <w:lang w:val="kk-KZ" w:eastAsia="ru-RU"/>
        </w:rPr>
      </w:pPr>
    </w:p>
    <w:p w:rsidR="0041263A" w:rsidRPr="00517D36" w:rsidRDefault="0041263A" w:rsidP="0041263A">
      <w:pPr>
        <w:spacing w:after="0" w:line="240" w:lineRule="auto"/>
        <w:ind w:right="29"/>
        <w:jc w:val="right"/>
        <w:outlineLvl w:val="2"/>
        <w:rPr>
          <w:rFonts w:ascii="Times New Roman" w:eastAsia="Times New Roman" w:hAnsi="Times New Roman" w:cs="Times New Roman"/>
          <w:b/>
          <w:i/>
          <w:noProof/>
          <w:color w:val="000000"/>
          <w:sz w:val="24"/>
          <w:szCs w:val="24"/>
          <w:lang w:val="kk-KZ" w:eastAsia="ru-RU"/>
        </w:rPr>
      </w:pPr>
      <w:r w:rsidRPr="00517D36">
        <w:rPr>
          <w:rFonts w:ascii="Times New Roman" w:eastAsia="Times New Roman" w:hAnsi="Times New Roman" w:cs="Times New Roman"/>
          <w:b/>
          <w:i/>
          <w:noProof/>
          <w:color w:val="000000"/>
          <w:sz w:val="24"/>
          <w:szCs w:val="24"/>
          <w:lang w:val="kk-KZ" w:eastAsia="ru-RU"/>
        </w:rPr>
        <w:lastRenderedPageBreak/>
        <w:t xml:space="preserve">№3 қосымша </w:t>
      </w:r>
    </w:p>
    <w:p w:rsidR="0041263A" w:rsidRPr="00517D36" w:rsidRDefault="0041263A" w:rsidP="0041263A">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r>
      <w:r w:rsidRPr="00517D36">
        <w:rPr>
          <w:rFonts w:ascii="Times New Roman" w:eastAsia="Times New Roman" w:hAnsi="Times New Roman" w:cs="Times New Roman"/>
          <w:noProof/>
          <w:color w:val="000000"/>
          <w:sz w:val="24"/>
          <w:szCs w:val="24"/>
          <w:lang w:val="kk-KZ" w:eastAsia="ru-RU"/>
        </w:rPr>
        <w:tab/>
        <w:t xml:space="preserve">ЕҚ, ӨҚ және ҚОҚ саласындағы келісімге </w:t>
      </w:r>
    </w:p>
    <w:p w:rsidR="0041263A" w:rsidRPr="00846CCE" w:rsidRDefault="0041263A" w:rsidP="0041263A">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Pr>
          <w:rFonts w:ascii="Times New Roman" w:eastAsia="Times New Roman" w:hAnsi="Times New Roman" w:cs="Times New Roman"/>
          <w:noProof/>
          <w:color w:val="000000"/>
          <w:sz w:val="24"/>
          <w:szCs w:val="24"/>
          <w:lang w:val="kk-KZ" w:eastAsia="ru-RU"/>
        </w:rPr>
        <w:t>шартқа</w:t>
      </w:r>
    </w:p>
    <w:p w:rsidR="0041263A" w:rsidRPr="00517D36" w:rsidRDefault="0041263A" w:rsidP="0041263A">
      <w:pPr>
        <w:tabs>
          <w:tab w:val="left" w:pos="1440"/>
          <w:tab w:val="center" w:pos="5371"/>
        </w:tabs>
        <w:spacing w:before="120" w:after="0" w:line="240" w:lineRule="auto"/>
        <w:jc w:val="both"/>
        <w:rPr>
          <w:rFonts w:ascii="Times New Roman" w:eastAsia="Times New Roman" w:hAnsi="Times New Roman" w:cs="Times New Roman"/>
          <w:b/>
          <w:sz w:val="24"/>
          <w:szCs w:val="24"/>
          <w:lang w:val="kk-KZ" w:eastAsia="ru-RU"/>
        </w:rPr>
      </w:pPr>
    </w:p>
    <w:p w:rsidR="0041263A" w:rsidRPr="00517D36" w:rsidRDefault="0041263A" w:rsidP="0041263A">
      <w:pPr>
        <w:spacing w:after="0" w:line="240" w:lineRule="auto"/>
        <w:jc w:val="both"/>
        <w:rPr>
          <w:rFonts w:ascii="Times New Roman" w:eastAsia="Times New Roman" w:hAnsi="Times New Roman" w:cs="Times New Roman"/>
          <w:b/>
          <w:sz w:val="24"/>
          <w:szCs w:val="24"/>
          <w:lang w:val="kk-KZ" w:eastAsia="ru-RU"/>
        </w:rPr>
      </w:pPr>
      <w:r w:rsidRPr="00517D36">
        <w:rPr>
          <w:rFonts w:ascii="Times New Roman" w:eastAsia="Times New Roman" w:hAnsi="Times New Roman" w:cs="Times New Roman"/>
          <w:b/>
          <w:sz w:val="24"/>
          <w:szCs w:val="24"/>
          <w:lang w:val="kk-KZ" w:eastAsia="ru-RU"/>
        </w:rPr>
        <w:t>202_ жылғы ________________ үшін ЕҚ, ӨҚ және ҚОҚ бойынша ай сайынғы есеп</w:t>
      </w:r>
    </w:p>
    <w:p w:rsidR="0041263A" w:rsidRPr="00517D36" w:rsidRDefault="0041263A" w:rsidP="0041263A">
      <w:pPr>
        <w:spacing w:after="0" w:line="240" w:lineRule="auto"/>
        <w:jc w:val="both"/>
        <w:rPr>
          <w:rFonts w:ascii="Times New Roman" w:eastAsia="Times New Roman" w:hAnsi="Times New Roman" w:cs="Times New Roman"/>
          <w:sz w:val="24"/>
          <w:szCs w:val="24"/>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5388"/>
      </w:tblGrid>
      <w:tr w:rsidR="0041263A" w:rsidRPr="008F1AD9" w:rsidTr="00F746E3">
        <w:tc>
          <w:tcPr>
            <w:tcW w:w="4785" w:type="dxa"/>
            <w:vAlign w:val="center"/>
            <w:hideMark/>
          </w:tcPr>
          <w:p w:rsidR="0041263A" w:rsidRPr="00517D36" w:rsidRDefault="0041263A" w:rsidP="00F746E3">
            <w:pPr>
              <w:spacing w:before="120" w:after="0" w:line="240" w:lineRule="auto"/>
              <w:jc w:val="both"/>
              <w:rPr>
                <w:rFonts w:ascii="Times New Roman" w:eastAsia="Times New Roman" w:hAnsi="Times New Roman" w:cs="Times New Roman"/>
                <w:sz w:val="24"/>
                <w:szCs w:val="24"/>
                <w:lang w:val="kk-KZ" w:eastAsia="ru-RU"/>
              </w:rPr>
            </w:pPr>
            <w:r w:rsidRPr="00517D36">
              <w:rPr>
                <w:rFonts w:ascii="Times New Roman" w:eastAsia="Times New Roman" w:hAnsi="Times New Roman" w:cs="Times New Roman"/>
                <w:sz w:val="24"/>
                <w:szCs w:val="24"/>
                <w:lang w:val="kk-KZ" w:eastAsia="ru-RU"/>
              </w:rPr>
              <w:t>1.</w:t>
            </w:r>
            <w:r w:rsidRPr="00517D36">
              <w:rPr>
                <w:lang w:val="kk-KZ"/>
              </w:rPr>
              <w:t xml:space="preserve"> </w:t>
            </w:r>
            <w:r w:rsidRPr="00517D36">
              <w:rPr>
                <w:rFonts w:ascii="Times New Roman" w:eastAsia="Times New Roman" w:hAnsi="Times New Roman" w:cs="Times New Roman"/>
                <w:sz w:val="24"/>
                <w:szCs w:val="24"/>
                <w:lang w:val="kk-KZ" w:eastAsia="ru-RU"/>
              </w:rPr>
              <w:t>Мердігер кәсіпорынның атауы және мекенжайы</w:t>
            </w:r>
          </w:p>
        </w:tc>
        <w:tc>
          <w:tcPr>
            <w:tcW w:w="5388" w:type="dxa"/>
          </w:tcPr>
          <w:p w:rsidR="0041263A" w:rsidRPr="00517D36" w:rsidRDefault="0041263A" w:rsidP="00F746E3">
            <w:pPr>
              <w:spacing w:after="0" w:line="240" w:lineRule="auto"/>
              <w:jc w:val="both"/>
              <w:rPr>
                <w:rFonts w:ascii="Times New Roman" w:eastAsia="Times New Roman" w:hAnsi="Times New Roman" w:cs="Times New Roman"/>
                <w:sz w:val="24"/>
                <w:szCs w:val="24"/>
                <w:lang w:val="kk-KZ" w:eastAsia="ru-RU"/>
              </w:rPr>
            </w:pPr>
          </w:p>
        </w:tc>
      </w:tr>
      <w:tr w:rsidR="0041263A" w:rsidRPr="0028264C" w:rsidTr="00F746E3">
        <w:tc>
          <w:tcPr>
            <w:tcW w:w="4785" w:type="dxa"/>
            <w:vAlign w:val="center"/>
            <w:hideMark/>
          </w:tcPr>
          <w:p w:rsidR="0041263A" w:rsidRPr="0028264C" w:rsidRDefault="0041263A" w:rsidP="00F746E3">
            <w:pPr>
              <w:tabs>
                <w:tab w:val="num" w:pos="0"/>
              </w:tabs>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2.</w:t>
            </w:r>
            <w:r>
              <w:t xml:space="preserve"> </w:t>
            </w:r>
            <w:r w:rsidRPr="00846CCE">
              <w:rPr>
                <w:rFonts w:ascii="Times New Roman" w:eastAsia="Times New Roman" w:hAnsi="Times New Roman" w:cs="Times New Roman"/>
                <w:sz w:val="24"/>
                <w:szCs w:val="24"/>
                <w:lang w:eastAsia="ru-RU"/>
              </w:rPr>
              <w:t>Қызмет түрі (лицензия немесе сертификат</w:t>
            </w:r>
            <w:r w:rsidRPr="0028264C">
              <w:rPr>
                <w:rFonts w:ascii="Times New Roman" w:eastAsia="Times New Roman" w:hAnsi="Times New Roman" w:cs="Times New Roman"/>
                <w:sz w:val="24"/>
                <w:szCs w:val="24"/>
                <w:lang w:eastAsia="ru-RU"/>
              </w:rPr>
              <w:t>)</w:t>
            </w:r>
          </w:p>
        </w:tc>
        <w:tc>
          <w:tcPr>
            <w:tcW w:w="5388"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4785" w:type="dxa"/>
            <w:vAlign w:val="center"/>
            <w:hideMark/>
          </w:tcPr>
          <w:p w:rsidR="0041263A" w:rsidRPr="0028264C" w:rsidRDefault="0041263A" w:rsidP="00F746E3">
            <w:pPr>
              <w:tabs>
                <w:tab w:val="num" w:pos="360"/>
              </w:tabs>
              <w:spacing w:after="0" w:line="240" w:lineRule="auto"/>
              <w:ind w:left="360" w:hanging="360"/>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 xml:space="preserve">3. </w:t>
            </w:r>
            <w:r w:rsidRPr="00846CCE">
              <w:rPr>
                <w:rFonts w:ascii="Times New Roman" w:eastAsia="Times New Roman" w:hAnsi="Times New Roman" w:cs="Times New Roman"/>
                <w:sz w:val="24"/>
                <w:szCs w:val="24"/>
                <w:lang w:eastAsia="ru-RU"/>
              </w:rPr>
              <w:t>Тапсырыс Берушінің Объектісі</w:t>
            </w:r>
          </w:p>
        </w:tc>
        <w:tc>
          <w:tcPr>
            <w:tcW w:w="5388"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4785" w:type="dxa"/>
            <w:hideMark/>
          </w:tcPr>
          <w:p w:rsidR="0041263A" w:rsidRPr="0028264C" w:rsidRDefault="0041263A" w:rsidP="00F746E3">
            <w:pPr>
              <w:tabs>
                <w:tab w:val="left" w:pos="567"/>
              </w:tabs>
              <w:spacing w:after="0" w:line="240" w:lineRule="auto"/>
              <w:jc w:val="both"/>
              <w:rPr>
                <w:rFonts w:ascii="Times New Roman" w:eastAsia="Calibri" w:hAnsi="Times New Roman" w:cs="Times New Roman"/>
                <w:sz w:val="24"/>
                <w:szCs w:val="24"/>
                <w:lang w:eastAsia="ru-RU"/>
              </w:rPr>
            </w:pPr>
            <w:r w:rsidRPr="0028264C">
              <w:rPr>
                <w:rFonts w:ascii="Times New Roman" w:eastAsia="Calibri" w:hAnsi="Times New Roman" w:cs="Times New Roman"/>
                <w:sz w:val="24"/>
                <w:szCs w:val="24"/>
                <w:lang w:eastAsia="ru-RU"/>
              </w:rPr>
              <w:t xml:space="preserve">4. </w:t>
            </w:r>
            <w:r w:rsidRPr="00846CCE">
              <w:rPr>
                <w:rFonts w:ascii="Times New Roman" w:eastAsia="Calibri" w:hAnsi="Times New Roman" w:cs="Times New Roman"/>
                <w:sz w:val="24"/>
                <w:szCs w:val="24"/>
                <w:lang w:eastAsia="ru-RU"/>
              </w:rPr>
              <w:t>Шарт бойынша жұмыстарды орындау мерзімі</w:t>
            </w:r>
          </w:p>
        </w:tc>
        <w:tc>
          <w:tcPr>
            <w:tcW w:w="5388" w:type="dxa"/>
          </w:tcPr>
          <w:p w:rsidR="0041263A" w:rsidRPr="0028264C" w:rsidRDefault="0041263A" w:rsidP="00F746E3">
            <w:pPr>
              <w:tabs>
                <w:tab w:val="left" w:pos="567"/>
              </w:tabs>
              <w:spacing w:after="0" w:line="240" w:lineRule="auto"/>
              <w:jc w:val="both"/>
              <w:rPr>
                <w:rFonts w:ascii="Times New Roman" w:eastAsia="Calibri" w:hAnsi="Times New Roman" w:cs="Times New Roman"/>
                <w:sz w:val="24"/>
                <w:szCs w:val="24"/>
                <w:lang w:eastAsia="ru-RU"/>
              </w:rPr>
            </w:pPr>
          </w:p>
        </w:tc>
      </w:tr>
    </w:tbl>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28264C">
        <w:rPr>
          <w:rFonts w:ascii="Times New Roman" w:eastAsia="Times New Roman" w:hAnsi="Times New Roman" w:cs="Times New Roman"/>
          <w:sz w:val="24"/>
          <w:szCs w:val="24"/>
          <w:lang w:eastAsia="ru-RU"/>
        </w:rPr>
        <w:t xml:space="preserve">. </w:t>
      </w:r>
      <w:r w:rsidRPr="00E53B79">
        <w:rPr>
          <w:rFonts w:ascii="Times New Roman" w:eastAsia="Times New Roman" w:hAnsi="Times New Roman" w:cs="Times New Roman"/>
          <w:sz w:val="24"/>
          <w:szCs w:val="24"/>
          <w:lang w:eastAsia="ru-RU"/>
        </w:rPr>
        <w:t>Оқиғалар Статистикасы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0"/>
        <w:gridCol w:w="1247"/>
        <w:gridCol w:w="1276"/>
      </w:tblGrid>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Көрсеткіш</w:t>
            </w:r>
          </w:p>
        </w:tc>
        <w:tc>
          <w:tcPr>
            <w:tcW w:w="1247"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есепті кезең</w:t>
            </w:r>
          </w:p>
        </w:tc>
        <w:tc>
          <w:tcPr>
            <w:tcW w:w="1276" w:type="dxa"/>
            <w:vAlign w:val="center"/>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жыл басынан бері</w:t>
            </w: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Мердігер қызметкерлерінің орташа айлық саны</w:t>
            </w:r>
          </w:p>
        </w:tc>
        <w:tc>
          <w:tcPr>
            <w:tcW w:w="1247"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Жұмыс істеген адам-сағаттар саны</w:t>
            </w:r>
          </w:p>
        </w:tc>
        <w:tc>
          <w:tcPr>
            <w:tcW w:w="1247"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Өндіріске байланысты жазатайым оқиғалар, оның ішінде:</w:t>
            </w:r>
          </w:p>
        </w:tc>
        <w:tc>
          <w:tcPr>
            <w:tcW w:w="1247"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өлім (адам)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топтық (адам)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еңбекке қабілеттілігін уақытша жоғалтумен (адам)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GPS жүйесі бойынша анықталған жылдамдықты бұзушылықтар саны</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Медициналық көмек көрсету жағдайларының саны (адам)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Алғашқы көмек көрсету жағдайларының саны, микротравмалар (адам)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Алкогольге қарсы саясатты бұзушылардың саны (барлығы / Тапсырыс беруші анықтаған)</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Тапсырыс берушіден алғаш рет келген және нұсқамадан өткен мердігер қызметкерлерінің саны</w:t>
            </w:r>
          </w:p>
        </w:tc>
        <w:tc>
          <w:tcPr>
            <w:tcW w:w="1247"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ЖҚҚ қызметкерлерін қамтамасыз ету (%- бен)</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ЖКО</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Көлік құралдарының жалпы жүрісі, км</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Өрт, бірлік</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Апаттар, бірлік</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Авариялық төгілулер, бірл.</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Төгілулердің жалпы көлемі, л</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Ластану алаңы, га</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Тапсырыс берушіге осы оқиғалардан келтірілген залал, мың теңге.</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bCs/>
                <w:sz w:val="24"/>
                <w:szCs w:val="24"/>
                <w:lang w:eastAsia="ru-RU"/>
              </w:rPr>
              <w:t>Жарақат деңгейі(сағатына 1,0 млн. адамға)</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r w:rsidRPr="00E53B79">
              <w:rPr>
                <w:rFonts w:ascii="Times New Roman" w:eastAsia="Times New Roman" w:hAnsi="Times New Roman" w:cs="Times New Roman"/>
                <w:bCs/>
                <w:sz w:val="24"/>
                <w:szCs w:val="24"/>
                <w:lang w:eastAsia="ru-RU"/>
              </w:rPr>
              <w:t>Апаттылық деңгейі(сағатына 1,0 млн. адамға)</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r w:rsidR="0041263A" w:rsidRPr="0028264C" w:rsidTr="00F746E3">
        <w:tc>
          <w:tcPr>
            <w:tcW w:w="7650"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bCs/>
                <w:sz w:val="24"/>
                <w:szCs w:val="24"/>
                <w:lang w:eastAsia="ru-RU"/>
              </w:rPr>
              <w:t>ЖКО деңгейі (өткен 1,0 млн. км-ге)</w:t>
            </w:r>
          </w:p>
        </w:tc>
        <w:tc>
          <w:tcPr>
            <w:tcW w:w="1247" w:type="dxa"/>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360"/>
              <w:jc w:val="both"/>
              <w:rPr>
                <w:rFonts w:ascii="Times New Roman" w:eastAsia="Times New Roman" w:hAnsi="Times New Roman" w:cs="Times New Roman"/>
                <w:sz w:val="24"/>
                <w:szCs w:val="24"/>
                <w:lang w:eastAsia="ru-RU"/>
              </w:rPr>
            </w:pPr>
          </w:p>
        </w:tc>
      </w:tr>
    </w:tbl>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28264C">
        <w:rPr>
          <w:rFonts w:ascii="Times New Roman" w:eastAsia="Times New Roman" w:hAnsi="Times New Roman" w:cs="Times New Roman"/>
          <w:sz w:val="24"/>
          <w:szCs w:val="24"/>
          <w:lang w:eastAsia="ru-RU"/>
        </w:rPr>
        <w:t xml:space="preserve">. </w:t>
      </w:r>
      <w:r w:rsidRPr="00E53B79">
        <w:rPr>
          <w:rFonts w:ascii="Times New Roman" w:eastAsia="Times New Roman" w:hAnsi="Times New Roman" w:cs="Times New Roman"/>
          <w:sz w:val="24"/>
          <w:szCs w:val="24"/>
          <w:lang w:eastAsia="ru-RU"/>
        </w:rPr>
        <w:t>Бақылау-профилактикалық жұмыс (тексерулер (аудиттер))</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276"/>
        <w:gridCol w:w="1276"/>
      </w:tblGrid>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Тапсырыс беруші немесе қадағалау органдары тарапынан ЕҚ, ӨҚ және ҚОҚ бойынша тексерулер (аудиттер) саны: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E53B79" w:rsidRDefault="0041263A" w:rsidP="00F746E3">
            <w:pPr>
              <w:spacing w:after="0" w:line="240" w:lineRule="auto"/>
              <w:jc w:val="both"/>
              <w:rPr>
                <w:rFonts w:ascii="Times New Roman" w:eastAsia="Times New Roman" w:hAnsi="Times New Roman" w:cs="Times New Roman"/>
                <w:sz w:val="24"/>
                <w:szCs w:val="24"/>
                <w:lang w:val="kk-KZ" w:eastAsia="ru-RU"/>
              </w:rPr>
            </w:pPr>
            <w:r w:rsidRPr="00E53B79">
              <w:rPr>
                <w:rFonts w:ascii="Times New Roman" w:eastAsia="Times New Roman" w:hAnsi="Times New Roman" w:cs="Times New Roman"/>
                <w:sz w:val="24"/>
                <w:szCs w:val="24"/>
                <w:lang w:eastAsia="ru-RU"/>
              </w:rPr>
              <w:t>Анықталған бұзушыл</w:t>
            </w:r>
            <w:r>
              <w:rPr>
                <w:rFonts w:ascii="Times New Roman" w:eastAsia="Times New Roman" w:hAnsi="Times New Roman" w:cs="Times New Roman"/>
                <w:sz w:val="24"/>
                <w:szCs w:val="24"/>
                <w:lang w:eastAsia="ru-RU"/>
              </w:rPr>
              <w:t>ықтар саны / оның ішінде жойыл</w:t>
            </w:r>
            <w:r>
              <w:rPr>
                <w:rFonts w:ascii="Times New Roman" w:eastAsia="Times New Roman" w:hAnsi="Times New Roman" w:cs="Times New Roman"/>
                <w:sz w:val="24"/>
                <w:szCs w:val="24"/>
                <w:lang w:val="kk-KZ" w:eastAsia="ru-RU"/>
              </w:rPr>
              <w:t>ғаны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Тапсырыс берушінің жұмыс жүргізуді тоқтату саны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Тоқтаудың негізгі себептері:</w:t>
            </w: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lastRenderedPageBreak/>
              <w:t>ЕҚ, ӨҚ және ҚОҚ бұзғаны үшін айыппұл санкцияларының сомасы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tcPr>
          <w:p w:rsidR="0041263A" w:rsidRPr="00075EF3"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val="kk-KZ" w:eastAsia="ru-RU"/>
              </w:rPr>
              <w:t>GPS жүйесі бойынша жылдамдықты бұзғаны үшін әкімшілік жауапкершілікке тартылған қызметкерлердің саны (адам)</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E53B79"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 xml:space="preserve">ЕҚ, ӨҚ және ҚОҚ қызметі қызметкерлерінің саны </w:t>
            </w: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(барлығы / үнемі объектіде)</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Мердігер жүргізген ЕҚ, ӨҚ және ҚОҚ бойынша тексерулер (аудиттер) саны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Анықталған бұзушылықтар саны / оның ішінде жойылды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Мердігер қызметкерлері ұсынған СТОП-карталар саны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hideMark/>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Мердігердің жұмыс жүргізуін тоқтату саны</w:t>
            </w: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r w:rsidR="0041263A" w:rsidRPr="0028264C" w:rsidTr="00F746E3">
        <w:tc>
          <w:tcPr>
            <w:tcW w:w="7621" w:type="dxa"/>
          </w:tcPr>
          <w:p w:rsidR="0041263A" w:rsidRDefault="0041263A" w:rsidP="00F746E3">
            <w:pPr>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Тоқтаудың негізгі себептері:</w:t>
            </w: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1276" w:type="dxa"/>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c>
          <w:tcPr>
            <w:tcW w:w="1276" w:type="dxa"/>
            <w:vAlign w:val="center"/>
          </w:tcPr>
          <w:p w:rsidR="0041263A" w:rsidRPr="0028264C" w:rsidRDefault="0041263A" w:rsidP="00F746E3">
            <w:pPr>
              <w:spacing w:after="0" w:line="240" w:lineRule="auto"/>
              <w:ind w:firstLine="252"/>
              <w:jc w:val="both"/>
              <w:rPr>
                <w:rFonts w:ascii="Times New Roman" w:eastAsia="Times New Roman" w:hAnsi="Times New Roman" w:cs="Times New Roman"/>
                <w:sz w:val="24"/>
                <w:szCs w:val="24"/>
                <w:lang w:eastAsia="ru-RU"/>
              </w:rPr>
            </w:pPr>
          </w:p>
        </w:tc>
      </w:tr>
    </w:tbl>
    <w:p w:rsidR="0041263A" w:rsidRPr="0028264C" w:rsidRDefault="0041263A" w:rsidP="0041263A">
      <w:pPr>
        <w:spacing w:after="0" w:line="240" w:lineRule="auto"/>
        <w:ind w:left="360" w:hanging="360"/>
        <w:jc w:val="both"/>
        <w:rPr>
          <w:rFonts w:ascii="Times New Roman" w:eastAsia="Times New Roman" w:hAnsi="Times New Roman" w:cs="Times New Roman"/>
          <w:sz w:val="24"/>
          <w:szCs w:val="24"/>
          <w:lang w:eastAsia="ru-RU"/>
        </w:rPr>
      </w:pPr>
    </w:p>
    <w:p w:rsidR="0041263A" w:rsidRPr="0028264C" w:rsidRDefault="0041263A" w:rsidP="0041263A">
      <w:pPr>
        <w:spacing w:after="0" w:line="240" w:lineRule="auto"/>
        <w:ind w:left="36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8264C">
        <w:rPr>
          <w:rFonts w:ascii="Times New Roman" w:eastAsia="Times New Roman" w:hAnsi="Times New Roman" w:cs="Times New Roman"/>
          <w:sz w:val="24"/>
          <w:szCs w:val="24"/>
          <w:lang w:eastAsia="ru-RU"/>
        </w:rPr>
        <w:t xml:space="preserve">. </w:t>
      </w:r>
      <w:r w:rsidRPr="00E53B79">
        <w:rPr>
          <w:rFonts w:ascii="Times New Roman" w:eastAsia="Times New Roman" w:hAnsi="Times New Roman" w:cs="Times New Roman"/>
          <w:sz w:val="24"/>
          <w:szCs w:val="24"/>
          <w:lang w:eastAsia="ru-RU"/>
        </w:rPr>
        <w:t>Пікірлер орны, қосымша маңызды ақпарат</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1263A" w:rsidRPr="0028264C" w:rsidTr="00F746E3">
        <w:tc>
          <w:tcPr>
            <w:tcW w:w="10173"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28264C" w:rsidTr="00F746E3">
        <w:tc>
          <w:tcPr>
            <w:tcW w:w="10173"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bl>
    <w:p w:rsidR="0041263A" w:rsidRPr="0028264C" w:rsidRDefault="0041263A" w:rsidP="0041263A">
      <w:pPr>
        <w:tabs>
          <w:tab w:val="left" w:pos="360"/>
          <w:tab w:val="left" w:pos="1080"/>
        </w:tabs>
        <w:spacing w:after="0" w:line="240" w:lineRule="auto"/>
        <w:jc w:val="both"/>
        <w:rPr>
          <w:rFonts w:ascii="Times New Roman" w:eastAsia="Times New Roman" w:hAnsi="Times New Roman" w:cs="Times New Roman"/>
          <w:sz w:val="24"/>
          <w:szCs w:val="24"/>
          <w:lang w:eastAsia="ru-RU"/>
        </w:rPr>
      </w:pPr>
    </w:p>
    <w:p w:rsidR="0041263A" w:rsidRPr="0028264C" w:rsidRDefault="0041263A" w:rsidP="0041263A">
      <w:pPr>
        <w:tabs>
          <w:tab w:val="left" w:pos="360"/>
          <w:tab w:val="left" w:pos="1080"/>
        </w:tabs>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Ескерту: ақпарат Мердігерге де, оның Тапсырыс берушіге қызмет көрсету үшін тартқан қосалқы мердігерлеріне де арналған көрсеткіштерді көрсетеді</w:t>
      </w:r>
      <w:r w:rsidRPr="0028264C">
        <w:rPr>
          <w:rFonts w:ascii="Times New Roman" w:eastAsia="Times New Roman" w:hAnsi="Times New Roman" w:cs="Times New Roman"/>
          <w:sz w:val="24"/>
          <w:szCs w:val="24"/>
          <w:lang w:eastAsia="ru-RU"/>
        </w:rPr>
        <w:t>.</w:t>
      </w:r>
    </w:p>
    <w:p w:rsidR="0041263A" w:rsidRPr="0028264C" w:rsidRDefault="0041263A" w:rsidP="0041263A">
      <w:pPr>
        <w:tabs>
          <w:tab w:val="left" w:pos="360"/>
          <w:tab w:val="left" w:pos="1080"/>
        </w:tabs>
        <w:spacing w:after="0" w:line="240" w:lineRule="auto"/>
        <w:jc w:val="both"/>
        <w:rPr>
          <w:rFonts w:ascii="Times New Roman" w:eastAsia="Times New Roman" w:hAnsi="Times New Roman" w:cs="Times New Roman"/>
          <w:b/>
          <w:sz w:val="24"/>
          <w:szCs w:val="24"/>
          <w:lang w:eastAsia="ru-RU"/>
        </w:rPr>
      </w:pPr>
    </w:p>
    <w:p w:rsidR="0041263A" w:rsidRPr="0028264C" w:rsidRDefault="0041263A" w:rsidP="0041263A">
      <w:pPr>
        <w:tabs>
          <w:tab w:val="left" w:pos="360"/>
          <w:tab w:val="left" w:pos="1080"/>
        </w:tabs>
        <w:spacing w:after="0" w:line="240" w:lineRule="auto"/>
        <w:jc w:val="both"/>
        <w:rPr>
          <w:rFonts w:ascii="Times New Roman" w:eastAsia="Times New Roman" w:hAnsi="Times New Roman" w:cs="Times New Roman"/>
          <w:b/>
          <w:sz w:val="24"/>
          <w:szCs w:val="24"/>
          <w:vertAlign w:val="superscript"/>
          <w:lang w:eastAsia="ru-RU"/>
        </w:rPr>
      </w:pPr>
      <w:r w:rsidRPr="00E53B79">
        <w:rPr>
          <w:rFonts w:ascii="Times New Roman" w:eastAsia="Times New Roman" w:hAnsi="Times New Roman" w:cs="Times New Roman"/>
          <w:sz w:val="24"/>
          <w:szCs w:val="24"/>
          <w:lang w:eastAsia="ru-RU"/>
        </w:rPr>
        <w:t>Мердігерлік ұйымның басшысы</w:t>
      </w:r>
      <w:r w:rsidRPr="0028264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____________________________</w:t>
      </w:r>
      <w:r>
        <w:rPr>
          <w:rFonts w:ascii="Times New Roman" w:eastAsia="Times New Roman" w:hAnsi="Times New Roman" w:cs="Times New Roman"/>
          <w:sz w:val="24"/>
          <w:szCs w:val="24"/>
          <w:lang w:val="kk-KZ" w:eastAsia="ru-RU"/>
        </w:rPr>
        <w:t>ТАЖ</w:t>
      </w:r>
      <w:r w:rsidRPr="0028264C">
        <w:rPr>
          <w:rFonts w:ascii="Times New Roman" w:eastAsia="Times New Roman" w:hAnsi="Times New Roman" w:cs="Times New Roman"/>
          <w:sz w:val="24"/>
          <w:szCs w:val="24"/>
          <w:lang w:eastAsia="ru-RU"/>
        </w:rPr>
        <w:t xml:space="preserve"> _______________</w:t>
      </w:r>
      <w:r>
        <w:rPr>
          <w:rFonts w:ascii="Times New Roman" w:eastAsia="Times New Roman" w:hAnsi="Times New Roman" w:cs="Times New Roman"/>
          <w:sz w:val="24"/>
          <w:szCs w:val="24"/>
          <w:lang w:eastAsia="ru-RU"/>
        </w:rPr>
        <w:t>____</w:t>
      </w:r>
      <w:r w:rsidRPr="0028264C">
        <w:rPr>
          <w:rFonts w:ascii="Times New Roman" w:eastAsia="Times New Roman" w:hAnsi="Times New Roman" w:cs="Times New Roman"/>
          <w:sz w:val="24"/>
          <w:szCs w:val="24"/>
          <w:lang w:eastAsia="ru-RU"/>
        </w:rPr>
        <w:t xml:space="preserve">                   </w:t>
      </w:r>
    </w:p>
    <w:p w:rsidR="0041263A" w:rsidRPr="0028264C" w:rsidRDefault="0041263A" w:rsidP="0041263A">
      <w:pPr>
        <w:spacing w:after="0" w:line="240" w:lineRule="auto"/>
        <w:jc w:val="both"/>
        <w:rPr>
          <w:rFonts w:ascii="Times New Roman" w:eastAsia="Times New Roman" w:hAnsi="Times New Roman" w:cs="Times New Roman"/>
          <w:b/>
          <w:sz w:val="24"/>
          <w:szCs w:val="24"/>
          <w:vertAlign w:val="superscript"/>
          <w:lang w:eastAsia="ru-RU"/>
        </w:rPr>
      </w:pPr>
    </w:p>
    <w:p w:rsidR="0041263A" w:rsidRDefault="0041263A" w:rsidP="0041263A">
      <w:pPr>
        <w:tabs>
          <w:tab w:val="left" w:pos="360"/>
          <w:tab w:val="left" w:pos="1080"/>
        </w:tabs>
        <w:spacing w:after="0" w:line="240" w:lineRule="auto"/>
        <w:jc w:val="both"/>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Толтыру күні</w:t>
      </w:r>
      <w:r>
        <w:rPr>
          <w:rFonts w:ascii="Times New Roman" w:eastAsia="Times New Roman" w:hAnsi="Times New Roman" w:cs="Times New Roman"/>
          <w:sz w:val="24"/>
          <w:szCs w:val="24"/>
          <w:lang w:eastAsia="ru-RU"/>
        </w:rPr>
        <w:t>: «___» ____________ 20 ___ ж.</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Default="0041263A" w:rsidP="0041263A">
      <w:pPr>
        <w:spacing w:after="0" w:line="240" w:lineRule="auto"/>
        <w:jc w:val="right"/>
        <w:rPr>
          <w:rFonts w:ascii="Times New Roman" w:eastAsia="Times New Roman" w:hAnsi="Times New Roman" w:cs="Times New Roman"/>
          <w:b/>
          <w:i/>
          <w:sz w:val="24"/>
          <w:szCs w:val="24"/>
          <w:lang w:eastAsia="ru-RU"/>
        </w:rPr>
      </w:pPr>
    </w:p>
    <w:p w:rsidR="0041263A" w:rsidRPr="0028264C" w:rsidRDefault="0041263A" w:rsidP="0041263A">
      <w:pPr>
        <w:spacing w:after="0" w:line="240" w:lineRule="auto"/>
        <w:jc w:val="right"/>
        <w:rPr>
          <w:rFonts w:ascii="Times New Roman" w:eastAsia="Times New Roman" w:hAnsi="Times New Roman" w:cs="Times New Roman"/>
          <w:b/>
          <w:i/>
          <w:sz w:val="24"/>
          <w:szCs w:val="24"/>
          <w:lang w:eastAsia="ru-RU"/>
        </w:rPr>
      </w:pPr>
      <w:r w:rsidRPr="0028264C">
        <w:rPr>
          <w:rFonts w:ascii="Times New Roman" w:eastAsia="Times New Roman" w:hAnsi="Times New Roman" w:cs="Times New Roman"/>
          <w:b/>
          <w:i/>
          <w:sz w:val="24"/>
          <w:szCs w:val="24"/>
          <w:lang w:eastAsia="ru-RU"/>
        </w:rPr>
        <w:t>№4</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kk-KZ" w:eastAsia="ru-RU"/>
        </w:rPr>
        <w:t>қосымша</w:t>
      </w:r>
      <w:r w:rsidRPr="0028264C">
        <w:rPr>
          <w:rFonts w:ascii="Times New Roman" w:eastAsia="Times New Roman" w:hAnsi="Times New Roman" w:cs="Times New Roman"/>
          <w:b/>
          <w:i/>
          <w:sz w:val="24"/>
          <w:szCs w:val="24"/>
          <w:lang w:eastAsia="ru-RU"/>
        </w:rPr>
        <w:t xml:space="preserve"> </w:t>
      </w:r>
    </w:p>
    <w:p w:rsidR="0041263A" w:rsidRDefault="0041263A" w:rsidP="0041263A">
      <w:pPr>
        <w:spacing w:after="0" w:line="240" w:lineRule="auto"/>
        <w:ind w:right="29"/>
        <w:jc w:val="right"/>
        <w:outlineLvl w:val="2"/>
        <w:rPr>
          <w:rFonts w:ascii="Times New Roman" w:eastAsia="Times New Roman" w:hAnsi="Times New Roman" w:cs="Times New Roman"/>
          <w:sz w:val="24"/>
          <w:szCs w:val="24"/>
          <w:lang w:eastAsia="ru-RU"/>
        </w:rPr>
      </w:pP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r>
      <w:r w:rsidRPr="00E53B79">
        <w:rPr>
          <w:rFonts w:ascii="Times New Roman" w:eastAsia="Times New Roman" w:hAnsi="Times New Roman" w:cs="Times New Roman"/>
          <w:sz w:val="24"/>
          <w:szCs w:val="24"/>
          <w:lang w:eastAsia="ru-RU"/>
        </w:rPr>
        <w:tab/>
        <w:t xml:space="preserve">ЕҚ, ӨҚ және ҚОҚ саласындағы келісімге </w:t>
      </w:r>
    </w:p>
    <w:p w:rsidR="0041263A" w:rsidRPr="00E53B79" w:rsidRDefault="0041263A" w:rsidP="0041263A">
      <w:pPr>
        <w:spacing w:after="0" w:line="240" w:lineRule="auto"/>
        <w:ind w:right="29"/>
        <w:jc w:val="right"/>
        <w:outlineLvl w:val="2"/>
        <w:rPr>
          <w:rFonts w:ascii="Times New Roman" w:eastAsia="Times New Roman" w:hAnsi="Times New Roman" w:cs="Times New Roman"/>
          <w:noProof/>
          <w:color w:val="000000"/>
          <w:sz w:val="24"/>
          <w:szCs w:val="24"/>
          <w:lang w:val="kk-KZ" w:eastAsia="ru-RU"/>
        </w:rPr>
      </w:pPr>
      <w:r>
        <w:rPr>
          <w:rFonts w:ascii="Times New Roman" w:eastAsia="Times New Roman" w:hAnsi="Times New Roman" w:cs="Times New Roman"/>
          <w:noProof/>
          <w:color w:val="000000"/>
          <w:sz w:val="24"/>
          <w:szCs w:val="24"/>
          <w:lang w:val="kk-KZ" w:eastAsia="ru-RU"/>
        </w:rPr>
        <w:t>шартқа</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p>
    <w:p w:rsidR="0041263A" w:rsidRDefault="0041263A" w:rsidP="0041263A">
      <w:pPr>
        <w:spacing w:after="0" w:line="240" w:lineRule="auto"/>
        <w:ind w:firstLine="709"/>
        <w:jc w:val="center"/>
        <w:rPr>
          <w:rFonts w:ascii="Times New Roman" w:eastAsia="Times New Roman" w:hAnsi="Times New Roman" w:cs="Times New Roman"/>
          <w:b/>
          <w:bCs/>
          <w:sz w:val="24"/>
          <w:szCs w:val="24"/>
          <w:lang w:val="kk-KZ" w:eastAsia="ru-RU"/>
        </w:rPr>
      </w:pPr>
      <w:r w:rsidRPr="00E53B79">
        <w:rPr>
          <w:rFonts w:ascii="Times New Roman" w:eastAsia="Times New Roman" w:hAnsi="Times New Roman" w:cs="Times New Roman"/>
          <w:b/>
          <w:bCs/>
          <w:sz w:val="24"/>
          <w:szCs w:val="24"/>
          <w:lang w:eastAsia="ru-RU"/>
        </w:rPr>
        <w:t xml:space="preserve">Мердігер орындаған жұмыстар кезінде </w:t>
      </w:r>
      <w:r>
        <w:rPr>
          <w:rFonts w:ascii="Times New Roman" w:eastAsia="Times New Roman" w:hAnsi="Times New Roman" w:cs="Times New Roman"/>
          <w:b/>
          <w:bCs/>
          <w:sz w:val="24"/>
          <w:szCs w:val="24"/>
          <w:lang w:val="kk-KZ" w:eastAsia="ru-RU"/>
        </w:rPr>
        <w:t>ЕҚ</w:t>
      </w:r>
      <w:r w:rsidRPr="00E53B7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k-KZ" w:eastAsia="ru-RU"/>
        </w:rPr>
        <w:t xml:space="preserve">ӨҚ және ҚОҚ </w:t>
      </w:r>
    </w:p>
    <w:p w:rsidR="0041263A" w:rsidRDefault="0041263A" w:rsidP="0041263A">
      <w:pPr>
        <w:spacing w:after="0" w:line="240" w:lineRule="auto"/>
        <w:ind w:firstLine="709"/>
        <w:jc w:val="center"/>
        <w:rPr>
          <w:rFonts w:ascii="Times New Roman" w:eastAsia="Times New Roman" w:hAnsi="Times New Roman" w:cs="Times New Roman"/>
          <w:b/>
          <w:bCs/>
          <w:sz w:val="24"/>
          <w:szCs w:val="24"/>
          <w:lang w:val="kk-KZ" w:eastAsia="ru-RU"/>
        </w:rPr>
      </w:pPr>
      <w:r w:rsidRPr="00E53B79">
        <w:rPr>
          <w:rFonts w:ascii="Times New Roman" w:eastAsia="Times New Roman" w:hAnsi="Times New Roman" w:cs="Times New Roman"/>
          <w:b/>
          <w:bCs/>
          <w:sz w:val="24"/>
          <w:szCs w:val="24"/>
          <w:lang w:eastAsia="ru-RU"/>
        </w:rPr>
        <w:t xml:space="preserve">талаптарының бұзылуы туралы </w:t>
      </w:r>
      <w:r>
        <w:rPr>
          <w:rFonts w:ascii="Times New Roman" w:eastAsia="Times New Roman" w:hAnsi="Times New Roman" w:cs="Times New Roman"/>
          <w:b/>
          <w:bCs/>
          <w:sz w:val="24"/>
          <w:szCs w:val="24"/>
          <w:lang w:val="kk-KZ" w:eastAsia="ru-RU"/>
        </w:rPr>
        <w:t>акт</w:t>
      </w:r>
    </w:p>
    <w:p w:rsidR="0041263A" w:rsidRPr="001449A6" w:rsidRDefault="0041263A" w:rsidP="0041263A">
      <w:pPr>
        <w:spacing w:after="0" w:line="240" w:lineRule="auto"/>
        <w:ind w:firstLine="709"/>
        <w:jc w:val="center"/>
        <w:rPr>
          <w:rFonts w:ascii="Times New Roman" w:eastAsia="Times New Roman" w:hAnsi="Times New Roman" w:cs="Times New Roman"/>
          <w:b/>
          <w:bCs/>
          <w:sz w:val="16"/>
          <w:szCs w:val="16"/>
          <w:lang w:val="kk-KZ" w:eastAsia="ru-RU"/>
        </w:rPr>
      </w:pPr>
    </w:p>
    <w:p w:rsidR="0041263A" w:rsidRPr="001449A6" w:rsidRDefault="0041263A" w:rsidP="0041263A">
      <w:pPr>
        <w:spacing w:after="0" w:line="240" w:lineRule="auto"/>
        <w:jc w:val="both"/>
        <w:rPr>
          <w:rFonts w:ascii="Times New Roman" w:eastAsia="Times New Roman" w:hAnsi="Times New Roman" w:cs="Times New Roman"/>
          <w:sz w:val="24"/>
          <w:szCs w:val="24"/>
          <w:lang w:val="kk-KZ" w:eastAsia="ru-RU"/>
        </w:rPr>
      </w:pPr>
      <w:r w:rsidRPr="001449A6">
        <w:rPr>
          <w:rFonts w:ascii="Times New Roman" w:eastAsia="Times New Roman" w:hAnsi="Times New Roman" w:cs="Times New Roman"/>
          <w:sz w:val="24"/>
          <w:szCs w:val="24"/>
          <w:lang w:val="kk-KZ" w:eastAsia="ru-RU"/>
        </w:rPr>
        <w:t xml:space="preserve">Акт   № </w:t>
      </w:r>
      <w:r w:rsidRPr="001449A6">
        <w:rPr>
          <w:rFonts w:ascii="Times New Roman" w:eastAsia="Times New Roman" w:hAnsi="Times New Roman" w:cs="Times New Roman"/>
          <w:sz w:val="24"/>
          <w:szCs w:val="24"/>
          <w:u w:val="single"/>
          <w:lang w:val="kk-KZ" w:eastAsia="ru-RU"/>
        </w:rPr>
        <w:t>_____</w:t>
      </w:r>
      <w:r w:rsidRPr="001449A6">
        <w:rPr>
          <w:rFonts w:ascii="Times New Roman" w:eastAsia="Times New Roman" w:hAnsi="Times New Roman" w:cs="Times New Roman"/>
          <w:sz w:val="24"/>
          <w:szCs w:val="24"/>
          <w:lang w:val="kk-KZ" w:eastAsia="ru-RU"/>
        </w:rPr>
        <w:t xml:space="preserve"> «</w:t>
      </w:r>
      <w:r w:rsidRPr="001449A6">
        <w:rPr>
          <w:rFonts w:ascii="Times New Roman" w:eastAsia="Times New Roman" w:hAnsi="Times New Roman" w:cs="Times New Roman"/>
          <w:sz w:val="24"/>
          <w:szCs w:val="24"/>
          <w:u w:val="single"/>
          <w:lang w:val="kk-KZ" w:eastAsia="ru-RU"/>
        </w:rPr>
        <w:t>____</w:t>
      </w:r>
      <w:r w:rsidRPr="001449A6">
        <w:rPr>
          <w:rFonts w:ascii="Times New Roman" w:eastAsia="Times New Roman" w:hAnsi="Times New Roman" w:cs="Times New Roman"/>
          <w:sz w:val="24"/>
          <w:szCs w:val="24"/>
          <w:lang w:val="kk-KZ" w:eastAsia="ru-RU"/>
        </w:rPr>
        <w:t xml:space="preserve">» </w:t>
      </w:r>
      <w:r w:rsidRPr="001449A6">
        <w:rPr>
          <w:rFonts w:ascii="Times New Roman" w:eastAsia="Times New Roman" w:hAnsi="Times New Roman" w:cs="Times New Roman"/>
          <w:sz w:val="24"/>
          <w:szCs w:val="24"/>
          <w:u w:val="single"/>
          <w:lang w:val="kk-KZ" w:eastAsia="ru-RU"/>
        </w:rPr>
        <w:t>________</w:t>
      </w:r>
      <w:r w:rsidRPr="001449A6">
        <w:rPr>
          <w:rFonts w:ascii="Times New Roman" w:eastAsia="Times New Roman" w:hAnsi="Times New Roman" w:cs="Times New Roman"/>
          <w:sz w:val="24"/>
          <w:szCs w:val="24"/>
          <w:lang w:val="kk-KZ" w:eastAsia="ru-RU"/>
        </w:rPr>
        <w:t xml:space="preserve"> 20__ </w:t>
      </w:r>
      <w:r>
        <w:rPr>
          <w:rFonts w:ascii="Times New Roman" w:eastAsia="Times New Roman" w:hAnsi="Times New Roman" w:cs="Times New Roman"/>
          <w:sz w:val="24"/>
          <w:szCs w:val="24"/>
          <w:lang w:val="kk-KZ" w:eastAsia="ru-RU"/>
        </w:rPr>
        <w:t>ж</w:t>
      </w:r>
      <w:r w:rsidRPr="001449A6">
        <w:rPr>
          <w:rFonts w:ascii="Times New Roman" w:eastAsia="Times New Roman" w:hAnsi="Times New Roman" w:cs="Times New Roman"/>
          <w:sz w:val="24"/>
          <w:szCs w:val="24"/>
          <w:lang w:val="kk-KZ" w:eastAsia="ru-RU"/>
        </w:rPr>
        <w:t xml:space="preserve">. </w:t>
      </w:r>
    </w:p>
    <w:p w:rsidR="0041263A" w:rsidRPr="001449A6" w:rsidRDefault="0041263A" w:rsidP="0041263A">
      <w:pPr>
        <w:tabs>
          <w:tab w:val="center" w:pos="4153"/>
          <w:tab w:val="right" w:pos="8306"/>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Cs/>
          <w:sz w:val="24"/>
          <w:szCs w:val="24"/>
          <w:lang w:val="kk-KZ" w:eastAsia="ru-RU"/>
        </w:rPr>
        <w:t>М</w:t>
      </w:r>
      <w:r w:rsidRPr="001449A6">
        <w:rPr>
          <w:rFonts w:ascii="Times New Roman" w:eastAsia="Times New Roman" w:hAnsi="Times New Roman" w:cs="Times New Roman"/>
          <w:bCs/>
          <w:sz w:val="24"/>
          <w:szCs w:val="24"/>
          <w:lang w:val="kk-KZ" w:eastAsia="ru-RU"/>
        </w:rPr>
        <w:t>ердігердің жұмысты орындау/қызмет көрсету кезінде еңбекті қорғау, қауіпсіздік және қоршаған ортаны қорғау талаптарын бұзуына қатысты</w:t>
      </w:r>
    </w:p>
    <w:tbl>
      <w:tblPr>
        <w:tblW w:w="9781" w:type="dxa"/>
        <w:tblInd w:w="108" w:type="dxa"/>
        <w:tblLook w:val="0000" w:firstRow="0" w:lastRow="0" w:firstColumn="0" w:lastColumn="0" w:noHBand="0" w:noVBand="0"/>
      </w:tblPr>
      <w:tblGrid>
        <w:gridCol w:w="2543"/>
        <w:gridCol w:w="7238"/>
      </w:tblGrid>
      <w:tr w:rsidR="0041263A" w:rsidRPr="0028264C" w:rsidTr="00F746E3">
        <w:trPr>
          <w:trHeight w:val="1063"/>
        </w:trPr>
        <w:tc>
          <w:tcPr>
            <w:tcW w:w="2543" w:type="dxa"/>
          </w:tcPr>
          <w:p w:rsidR="0041263A" w:rsidRPr="001449A6" w:rsidRDefault="0041263A" w:rsidP="00F746E3">
            <w:pPr>
              <w:spacing w:after="0" w:line="240" w:lineRule="auto"/>
              <w:jc w:val="both"/>
              <w:rPr>
                <w:rFonts w:ascii="Times New Roman" w:eastAsia="Times New Roman" w:hAnsi="Times New Roman" w:cs="Times New Roman"/>
                <w:sz w:val="18"/>
                <w:szCs w:val="18"/>
                <w:lang w:val="kk-KZ" w:eastAsia="ru-RU"/>
              </w:rPr>
            </w:pPr>
          </w:p>
          <w:p w:rsidR="0041263A" w:rsidRDefault="0041263A" w:rsidP="00F746E3">
            <w:pPr>
              <w:spacing w:after="0" w:line="240" w:lineRule="auto"/>
              <w:jc w:val="both"/>
              <w:rPr>
                <w:rFonts w:ascii="Times New Roman" w:eastAsia="Times New Roman" w:hAnsi="Times New Roman" w:cs="Times New Roman"/>
                <w:sz w:val="24"/>
                <w:szCs w:val="24"/>
                <w:lang w:eastAsia="ru-RU"/>
              </w:rPr>
            </w:pPr>
            <w:r w:rsidRPr="008C21F2">
              <w:rPr>
                <w:rFonts w:ascii="Times New Roman" w:eastAsia="Times New Roman" w:hAnsi="Times New Roman" w:cs="Times New Roman"/>
                <w:sz w:val="24"/>
                <w:szCs w:val="24"/>
                <w:lang w:eastAsia="ru-RU"/>
              </w:rPr>
              <w:t>Мердігерге</w:t>
            </w:r>
            <w:r w:rsidRPr="0028264C">
              <w:rPr>
                <w:rFonts w:ascii="Times New Roman" w:eastAsia="Times New Roman" w:hAnsi="Times New Roman" w:cs="Times New Roman"/>
                <w:sz w:val="24"/>
                <w:szCs w:val="24"/>
                <w:lang w:eastAsia="ru-RU"/>
              </w:rPr>
              <w:t xml:space="preserve"> </w:t>
            </w:r>
          </w:p>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28264C">
              <w:rPr>
                <w:rFonts w:ascii="Times New Roman" w:eastAsia="Times New Roman" w:hAnsi="Times New Roman" w:cs="Times New Roman"/>
                <w:sz w:val="24"/>
                <w:szCs w:val="24"/>
                <w:lang w:eastAsia="ru-RU"/>
              </w:rPr>
              <w:t>(</w:t>
            </w:r>
            <w:r w:rsidRPr="008C21F2">
              <w:rPr>
                <w:rFonts w:ascii="Times New Roman" w:eastAsia="Times New Roman" w:hAnsi="Times New Roman" w:cs="Times New Roman"/>
                <w:sz w:val="24"/>
                <w:szCs w:val="24"/>
                <w:lang w:eastAsia="ru-RU"/>
              </w:rPr>
              <w:t>Қосалқы мердігер</w:t>
            </w:r>
            <w:r>
              <w:rPr>
                <w:rFonts w:ascii="Times New Roman" w:eastAsia="Times New Roman" w:hAnsi="Times New Roman" w:cs="Times New Roman"/>
                <w:sz w:val="24"/>
                <w:szCs w:val="24"/>
                <w:lang w:val="kk-KZ" w:eastAsia="ru-RU"/>
              </w:rPr>
              <w:t>ге</w:t>
            </w:r>
            <w:r w:rsidRPr="0028264C">
              <w:rPr>
                <w:rFonts w:ascii="Times New Roman" w:eastAsia="Times New Roman" w:hAnsi="Times New Roman" w:cs="Times New Roman"/>
                <w:sz w:val="24"/>
                <w:szCs w:val="24"/>
                <w:lang w:eastAsia="ru-RU"/>
              </w:rPr>
              <w:t xml:space="preserve">): </w:t>
            </w:r>
          </w:p>
        </w:tc>
        <w:tc>
          <w:tcPr>
            <w:tcW w:w="7238" w:type="dxa"/>
          </w:tcPr>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p>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p>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__________________________________________________</w:t>
            </w:r>
          </w:p>
          <w:p w:rsidR="0041263A" w:rsidRPr="0001513E" w:rsidRDefault="0041263A" w:rsidP="00F746E3">
            <w:pPr>
              <w:spacing w:after="0" w:line="240" w:lineRule="auto"/>
              <w:jc w:val="both"/>
              <w:rPr>
                <w:rFonts w:ascii="Times New Roman" w:eastAsia="Times New Roman" w:hAnsi="Times New Roman" w:cs="Times New Roman"/>
                <w:sz w:val="24"/>
                <w:szCs w:val="24"/>
                <w:lang w:eastAsia="ru-RU"/>
              </w:rPr>
            </w:pPr>
            <w:r w:rsidRPr="008C21F2">
              <w:rPr>
                <w:rFonts w:ascii="Times New Roman" w:eastAsia="Times New Roman" w:hAnsi="Times New Roman" w:cs="Times New Roman"/>
                <w:sz w:val="24"/>
                <w:szCs w:val="24"/>
                <w:lang w:eastAsia="ru-RU"/>
              </w:rPr>
              <w:t>Мердігердің/қосалқы мердігердің атауы</w:t>
            </w:r>
          </w:p>
        </w:tc>
      </w:tr>
      <w:tr w:rsidR="0041263A" w:rsidRPr="0028264C" w:rsidTr="00F746E3">
        <w:tc>
          <w:tcPr>
            <w:tcW w:w="2543" w:type="dxa"/>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r w:rsidRPr="008C21F2">
              <w:rPr>
                <w:rFonts w:ascii="Times New Roman" w:eastAsia="Times New Roman" w:hAnsi="Times New Roman" w:cs="Times New Roman"/>
                <w:sz w:val="24"/>
                <w:szCs w:val="24"/>
                <w:lang w:eastAsia="ru-RU"/>
              </w:rPr>
              <w:t>Жұмыстарды Орындаушыға/қызмет көрсетушіге</w:t>
            </w:r>
            <w:r w:rsidRPr="0028264C">
              <w:rPr>
                <w:rFonts w:ascii="Times New Roman" w:eastAsia="Times New Roman" w:hAnsi="Times New Roman" w:cs="Times New Roman"/>
                <w:sz w:val="24"/>
                <w:szCs w:val="24"/>
                <w:lang w:eastAsia="ru-RU"/>
              </w:rPr>
              <w:t>:</w:t>
            </w:r>
          </w:p>
        </w:tc>
        <w:tc>
          <w:tcPr>
            <w:tcW w:w="7238" w:type="dxa"/>
          </w:tcPr>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 xml:space="preserve">          </w:t>
            </w:r>
          </w:p>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__________________________________________________</w:t>
            </w:r>
          </w:p>
          <w:p w:rsidR="0041263A" w:rsidRPr="0001513E" w:rsidRDefault="0041263A" w:rsidP="00F746E3">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 xml:space="preserve">                           </w:t>
            </w:r>
            <w:r w:rsidRPr="008C21F2">
              <w:rPr>
                <w:rFonts w:ascii="Times New Roman" w:eastAsia="Times New Roman" w:hAnsi="Times New Roman" w:cs="Times New Roman"/>
                <w:bCs/>
                <w:sz w:val="24"/>
                <w:szCs w:val="24"/>
                <w:lang w:eastAsia="ru-RU"/>
              </w:rPr>
              <w:t>жұмыс учаскесі (бөлімше</w:t>
            </w:r>
            <w:r w:rsidRPr="0001513E">
              <w:rPr>
                <w:rFonts w:ascii="Times New Roman" w:eastAsia="Times New Roman" w:hAnsi="Times New Roman" w:cs="Times New Roman"/>
                <w:bCs/>
                <w:sz w:val="24"/>
                <w:szCs w:val="24"/>
                <w:lang w:eastAsia="ru-RU"/>
              </w:rPr>
              <w:t>)</w:t>
            </w:r>
          </w:p>
        </w:tc>
      </w:tr>
      <w:tr w:rsidR="0041263A" w:rsidRPr="0028264C" w:rsidTr="00F746E3">
        <w:tc>
          <w:tcPr>
            <w:tcW w:w="2543" w:type="dxa"/>
            <w:tcBorders>
              <w:bottom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7238" w:type="dxa"/>
            <w:tcBorders>
              <w:bottom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bCs/>
                <w:sz w:val="24"/>
                <w:szCs w:val="24"/>
                <w:lang w:eastAsia="ru-RU"/>
              </w:rPr>
            </w:pPr>
          </w:p>
        </w:tc>
      </w:tr>
      <w:tr w:rsidR="0041263A" w:rsidRPr="0028264C" w:rsidTr="00F746E3">
        <w:trPr>
          <w:cantSplit/>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1263A" w:rsidRPr="0028264C" w:rsidRDefault="0041263A" w:rsidP="00F746E3">
            <w:pPr>
              <w:shd w:val="clear" w:color="auto" w:fill="FFFFFF"/>
              <w:spacing w:after="0" w:line="240" w:lineRule="auto"/>
              <w:jc w:val="both"/>
              <w:rPr>
                <w:rFonts w:ascii="Times New Roman" w:eastAsia="Times New Roman" w:hAnsi="Times New Roman" w:cs="Times New Roman"/>
                <w:b/>
                <w:bCs/>
                <w:sz w:val="24"/>
                <w:szCs w:val="24"/>
                <w:lang w:eastAsia="ru-RU"/>
              </w:rPr>
            </w:pPr>
            <w:r w:rsidRPr="008C21F2">
              <w:rPr>
                <w:rFonts w:ascii="Times New Roman" w:eastAsia="Times New Roman" w:hAnsi="Times New Roman" w:cs="Times New Roman"/>
                <w:b/>
                <w:bCs/>
                <w:sz w:val="24"/>
                <w:szCs w:val="24"/>
                <w:lang w:eastAsia="ru-RU"/>
              </w:rPr>
              <w:t>Бұзушылық (орындамау</w:t>
            </w:r>
            <w:r w:rsidRPr="0028264C">
              <w:rPr>
                <w:rFonts w:ascii="Times New Roman" w:eastAsia="Times New Roman" w:hAnsi="Times New Roman" w:cs="Times New Roman"/>
                <w:b/>
                <w:bCs/>
                <w:sz w:val="24"/>
                <w:szCs w:val="24"/>
                <w:lang w:eastAsia="ru-RU"/>
              </w:rPr>
              <w:t>):</w:t>
            </w:r>
          </w:p>
        </w:tc>
      </w:tr>
      <w:tr w:rsidR="0041263A" w:rsidRPr="0028264C" w:rsidTr="00F746E3">
        <w:trPr>
          <w:cantSplit/>
          <w:trHeight w:val="223"/>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41263A" w:rsidRPr="0028264C" w:rsidRDefault="0041263A" w:rsidP="00F746E3">
            <w:pPr>
              <w:shd w:val="clear" w:color="auto" w:fill="FFFFFF"/>
              <w:spacing w:after="0" w:line="240" w:lineRule="auto"/>
              <w:jc w:val="both"/>
              <w:rPr>
                <w:rFonts w:ascii="Times New Roman" w:eastAsia="Times New Roman" w:hAnsi="Times New Roman" w:cs="Times New Roman"/>
                <w:sz w:val="24"/>
                <w:szCs w:val="24"/>
                <w:lang w:eastAsia="ru-RU"/>
              </w:rPr>
            </w:pPr>
          </w:p>
        </w:tc>
      </w:tr>
      <w:tr w:rsidR="0041263A" w:rsidRPr="0028264C" w:rsidTr="00F746E3">
        <w:trPr>
          <w:cantSplit/>
          <w:trHeight w:val="27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41263A" w:rsidRPr="0028264C" w:rsidRDefault="0041263A" w:rsidP="00F746E3">
            <w:pPr>
              <w:shd w:val="clear" w:color="auto" w:fill="FFFFFF"/>
              <w:spacing w:after="0" w:line="240" w:lineRule="auto"/>
              <w:jc w:val="both"/>
              <w:rPr>
                <w:rFonts w:ascii="Times New Roman" w:eastAsia="Times New Roman" w:hAnsi="Times New Roman" w:cs="Times New Roman"/>
                <w:sz w:val="24"/>
                <w:szCs w:val="24"/>
                <w:lang w:eastAsia="ru-RU"/>
              </w:rPr>
            </w:pPr>
          </w:p>
        </w:tc>
      </w:tr>
      <w:tr w:rsidR="0041263A" w:rsidRPr="0028264C" w:rsidTr="00F746E3">
        <w:trPr>
          <w:cantSplit/>
          <w:trHeight w:val="261"/>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41263A" w:rsidRPr="0028264C" w:rsidRDefault="0041263A" w:rsidP="00F746E3">
            <w:pPr>
              <w:shd w:val="clear" w:color="auto" w:fill="FFFFFF"/>
              <w:spacing w:after="0" w:line="240" w:lineRule="auto"/>
              <w:jc w:val="both"/>
              <w:rPr>
                <w:rFonts w:ascii="Times New Roman" w:eastAsia="Times New Roman" w:hAnsi="Times New Roman" w:cs="Times New Roman"/>
                <w:b/>
                <w:sz w:val="24"/>
                <w:szCs w:val="24"/>
                <w:lang w:eastAsia="ru-RU"/>
              </w:rPr>
            </w:pPr>
            <w:r w:rsidRPr="008C21F2">
              <w:rPr>
                <w:rFonts w:ascii="Times New Roman" w:eastAsia="Times New Roman" w:hAnsi="Times New Roman" w:cs="Times New Roman"/>
                <w:b/>
                <w:bCs/>
                <w:sz w:val="24"/>
                <w:szCs w:val="24"/>
                <w:lang w:eastAsia="ru-RU"/>
              </w:rPr>
              <w:t>Нормативтік құжаттың талабы</w:t>
            </w:r>
            <w:r w:rsidRPr="0028264C">
              <w:rPr>
                <w:rFonts w:ascii="Times New Roman" w:eastAsia="Times New Roman" w:hAnsi="Times New Roman" w:cs="Times New Roman"/>
                <w:b/>
                <w:bCs/>
                <w:sz w:val="24"/>
                <w:szCs w:val="24"/>
                <w:lang w:eastAsia="ru-RU"/>
              </w:rPr>
              <w:t>:</w:t>
            </w:r>
          </w:p>
        </w:tc>
      </w:tr>
      <w:tr w:rsidR="0041263A" w:rsidRPr="0028264C" w:rsidTr="00F746E3">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rsidR="0041263A" w:rsidRPr="0028264C" w:rsidRDefault="0041263A" w:rsidP="00F746E3">
            <w:pPr>
              <w:shd w:val="clear" w:color="auto" w:fill="FFFFFF"/>
              <w:spacing w:after="0" w:line="240" w:lineRule="auto"/>
              <w:jc w:val="both"/>
              <w:rPr>
                <w:rFonts w:ascii="Times New Roman" w:eastAsia="Times New Roman" w:hAnsi="Times New Roman" w:cs="Times New Roman"/>
                <w:bCs/>
                <w:sz w:val="24"/>
                <w:szCs w:val="24"/>
                <w:lang w:eastAsia="ru-RU"/>
              </w:rPr>
            </w:pPr>
          </w:p>
        </w:tc>
      </w:tr>
      <w:tr w:rsidR="0041263A" w:rsidRPr="0028264C" w:rsidTr="00F746E3">
        <w:trPr>
          <w:cantSplit/>
          <w:trHeight w:val="133"/>
        </w:trPr>
        <w:tc>
          <w:tcPr>
            <w:tcW w:w="9781" w:type="dxa"/>
            <w:gridSpan w:val="2"/>
            <w:tcBorders>
              <w:top w:val="single" w:sz="4" w:space="0" w:color="auto"/>
              <w:left w:val="single" w:sz="4" w:space="0" w:color="auto"/>
              <w:bottom w:val="single" w:sz="4" w:space="0" w:color="auto"/>
              <w:right w:val="single" w:sz="4" w:space="0" w:color="auto"/>
            </w:tcBorders>
          </w:tcPr>
          <w:p w:rsidR="0041263A" w:rsidRPr="0028264C" w:rsidRDefault="0041263A" w:rsidP="00F746E3">
            <w:pPr>
              <w:shd w:val="clear" w:color="auto" w:fill="FFFFFF"/>
              <w:spacing w:after="0" w:line="240" w:lineRule="auto"/>
              <w:jc w:val="both"/>
              <w:rPr>
                <w:rFonts w:ascii="Times New Roman" w:eastAsia="Times New Roman" w:hAnsi="Times New Roman" w:cs="Times New Roman"/>
                <w:bCs/>
                <w:sz w:val="24"/>
                <w:szCs w:val="24"/>
                <w:lang w:eastAsia="ru-RU"/>
              </w:rPr>
            </w:pPr>
          </w:p>
        </w:tc>
      </w:tr>
    </w:tbl>
    <w:p w:rsidR="0041263A" w:rsidRPr="00A248F1" w:rsidRDefault="0041263A" w:rsidP="0041263A">
      <w:pPr>
        <w:shd w:val="clear" w:color="auto" w:fill="FFFFFF"/>
        <w:spacing w:after="0" w:line="240" w:lineRule="auto"/>
        <w:jc w:val="both"/>
        <w:rPr>
          <w:rFonts w:ascii="Times New Roman" w:eastAsia="Times New Roman" w:hAnsi="Times New Roman" w:cs="Times New Roman"/>
          <w:sz w:val="10"/>
          <w:szCs w:val="10"/>
          <w:lang w:eastAsia="ru-RU"/>
        </w:rPr>
      </w:pPr>
    </w:p>
    <w:p w:rsidR="0041263A" w:rsidRPr="0028264C" w:rsidRDefault="0041263A" w:rsidP="0041263A">
      <w:pPr>
        <w:shd w:val="clear" w:color="auto" w:fill="FFFFFF"/>
        <w:spacing w:after="0" w:line="240" w:lineRule="auto"/>
        <w:jc w:val="both"/>
        <w:rPr>
          <w:rFonts w:ascii="Times New Roman" w:eastAsia="Times New Roman" w:hAnsi="Times New Roman" w:cs="Times New Roman"/>
          <w:sz w:val="24"/>
          <w:szCs w:val="24"/>
          <w:lang w:eastAsia="ru-RU"/>
        </w:rPr>
      </w:pPr>
      <w:r w:rsidRPr="008C21F2">
        <w:rPr>
          <w:rFonts w:ascii="Times New Roman" w:eastAsia="Times New Roman" w:hAnsi="Times New Roman" w:cs="Times New Roman"/>
          <w:sz w:val="24"/>
          <w:szCs w:val="24"/>
          <w:lang w:eastAsia="ru-RU"/>
        </w:rPr>
        <w:t>Қауіпсіздік талаптарын белгіленген бұзушылықтар негізінде</w:t>
      </w:r>
      <w:r w:rsidRPr="0028264C">
        <w:rPr>
          <w:rFonts w:ascii="Times New Roman" w:eastAsia="Times New Roman" w:hAnsi="Times New Roman" w:cs="Times New Roman"/>
          <w:sz w:val="24"/>
          <w:szCs w:val="24"/>
          <w:lang w:eastAsia="ru-RU"/>
        </w:rPr>
        <w:t>:</w:t>
      </w:r>
    </w:p>
    <w:tbl>
      <w:tblPr>
        <w:tblpPr w:leftFromText="180" w:rightFromText="180" w:vertAnchor="text" w:horzAnchor="margin" w:tblpY="8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2126"/>
      </w:tblGrid>
      <w:tr w:rsidR="0041263A" w:rsidRPr="0028264C" w:rsidTr="00F746E3">
        <w:trPr>
          <w:cantSplit/>
          <w:trHeight w:val="233"/>
        </w:trPr>
        <w:tc>
          <w:tcPr>
            <w:tcW w:w="7655" w:type="dxa"/>
            <w:tcBorders>
              <w:bottom w:val="single" w:sz="4" w:space="0" w:color="auto"/>
              <w:right w:val="single" w:sz="4" w:space="0" w:color="000000"/>
            </w:tcBorders>
            <w:shd w:val="clear" w:color="auto" w:fill="FFFFFF"/>
            <w:vAlign w:val="center"/>
          </w:tcPr>
          <w:p w:rsidR="0041263A" w:rsidRPr="0028264C" w:rsidRDefault="0041263A" w:rsidP="00F746E3">
            <w:pPr>
              <w:shd w:val="clear" w:color="auto" w:fill="FFFFFF"/>
              <w:spacing w:after="0" w:line="240" w:lineRule="auto"/>
              <w:jc w:val="both"/>
              <w:rPr>
                <w:rFonts w:ascii="Times New Roman" w:eastAsia="Times New Roman" w:hAnsi="Times New Roman" w:cs="Times New Roman"/>
                <w:b/>
                <w:bCs/>
                <w:sz w:val="24"/>
                <w:szCs w:val="24"/>
                <w:lang w:eastAsia="ru-RU"/>
              </w:rPr>
            </w:pPr>
            <w:r w:rsidRPr="008C21F2">
              <w:rPr>
                <w:rFonts w:ascii="Times New Roman" w:eastAsia="Times New Roman" w:hAnsi="Times New Roman" w:cs="Times New Roman"/>
                <w:b/>
                <w:bCs/>
                <w:sz w:val="24"/>
                <w:szCs w:val="24"/>
                <w:lang w:eastAsia="ru-RU"/>
              </w:rPr>
              <w:t>Іс-шара</w:t>
            </w:r>
          </w:p>
        </w:tc>
        <w:tc>
          <w:tcPr>
            <w:tcW w:w="2126" w:type="dxa"/>
            <w:tcBorders>
              <w:left w:val="single" w:sz="4" w:space="0" w:color="000000"/>
              <w:bottom w:val="single" w:sz="4" w:space="0" w:color="auto"/>
              <w:right w:val="single" w:sz="4" w:space="0" w:color="000000"/>
            </w:tcBorders>
            <w:shd w:val="clear" w:color="auto" w:fill="FFFFFF"/>
            <w:vAlign w:val="center"/>
          </w:tcPr>
          <w:p w:rsidR="0041263A" w:rsidRPr="0028264C" w:rsidRDefault="0041263A" w:rsidP="00F746E3">
            <w:pPr>
              <w:shd w:val="clear" w:color="auto" w:fill="FFFFFF"/>
              <w:spacing w:after="0" w:line="240" w:lineRule="auto"/>
              <w:jc w:val="both"/>
              <w:rPr>
                <w:rFonts w:ascii="Times New Roman" w:eastAsia="Times New Roman" w:hAnsi="Times New Roman" w:cs="Times New Roman"/>
                <w:b/>
                <w:bCs/>
                <w:sz w:val="24"/>
                <w:szCs w:val="24"/>
                <w:lang w:eastAsia="ru-RU"/>
              </w:rPr>
            </w:pPr>
            <w:r w:rsidRPr="008C21F2">
              <w:rPr>
                <w:rFonts w:ascii="Times New Roman" w:eastAsia="Times New Roman" w:hAnsi="Times New Roman" w:cs="Times New Roman"/>
                <w:b/>
                <w:bCs/>
                <w:sz w:val="24"/>
                <w:szCs w:val="24"/>
                <w:lang w:eastAsia="ru-RU"/>
              </w:rPr>
              <w:t>Мерзімі</w:t>
            </w:r>
          </w:p>
        </w:tc>
      </w:tr>
      <w:tr w:rsidR="0041263A" w:rsidRPr="0028264C" w:rsidTr="00F746E3">
        <w:trPr>
          <w:cantSplit/>
          <w:trHeight w:val="223"/>
        </w:trPr>
        <w:tc>
          <w:tcPr>
            <w:tcW w:w="7655"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bl>
    <w:p w:rsidR="0041263A" w:rsidRPr="0028264C" w:rsidRDefault="0041263A" w:rsidP="0041263A">
      <w:pPr>
        <w:shd w:val="clear" w:color="auto" w:fill="FFFFFF"/>
        <w:spacing w:after="0" w:line="240" w:lineRule="auto"/>
        <w:jc w:val="both"/>
        <w:rPr>
          <w:rFonts w:ascii="Times New Roman" w:eastAsia="Times New Roman" w:hAnsi="Times New Roman" w:cs="Times New Roman"/>
          <w:sz w:val="24"/>
          <w:szCs w:val="24"/>
          <w:lang w:eastAsia="ru-RU"/>
        </w:rPr>
      </w:pPr>
    </w:p>
    <w:p w:rsidR="0041263A" w:rsidRDefault="0041263A" w:rsidP="0041263A">
      <w:pPr>
        <w:spacing w:before="120" w:after="0" w:line="240" w:lineRule="auto"/>
        <w:jc w:val="both"/>
        <w:rPr>
          <w:rFonts w:ascii="Times New Roman" w:eastAsia="Times New Roman" w:hAnsi="Times New Roman" w:cs="Times New Roman"/>
          <w:bCs/>
          <w:iCs/>
          <w:sz w:val="24"/>
          <w:szCs w:val="24"/>
          <w:lang w:eastAsia="ru-RU"/>
        </w:rPr>
      </w:pPr>
      <w:r w:rsidRPr="008C21F2">
        <w:rPr>
          <w:rFonts w:ascii="Times New Roman" w:eastAsia="Times New Roman" w:hAnsi="Times New Roman" w:cs="Times New Roman"/>
          <w:bCs/>
          <w:iCs/>
          <w:sz w:val="24"/>
          <w:szCs w:val="24"/>
          <w:lang w:eastAsia="ru-RU"/>
        </w:rPr>
        <w:t>іс-шаралардың орындалуы туралы есеп іске асыру мерзімдері аяқталғаннан кейін екі күн ішінде ұсынылады</w:t>
      </w:r>
    </w:p>
    <w:p w:rsidR="0041263A" w:rsidRPr="00F57F3D" w:rsidRDefault="0041263A" w:rsidP="0041263A">
      <w:pPr>
        <w:spacing w:before="120" w:after="0" w:line="240" w:lineRule="auto"/>
        <w:jc w:val="both"/>
        <w:rPr>
          <w:rFonts w:ascii="Times New Roman" w:eastAsia="Times New Roman" w:hAnsi="Times New Roman" w:cs="Times New Roman"/>
          <w:sz w:val="24"/>
          <w:szCs w:val="24"/>
          <w:u w:val="single"/>
          <w:lang w:eastAsia="ru-RU"/>
        </w:rPr>
      </w:pPr>
      <w:r w:rsidRPr="008C21F2">
        <w:rPr>
          <w:rFonts w:ascii="Times New Roman" w:eastAsia="Times New Roman" w:hAnsi="Times New Roman" w:cs="Times New Roman"/>
          <w:sz w:val="24"/>
          <w:szCs w:val="24"/>
          <w:u w:val="single"/>
          <w:lang w:eastAsia="ru-RU"/>
        </w:rPr>
        <w:t>Бұйрық шығарылды</w:t>
      </w:r>
      <w:r w:rsidRPr="0028264C">
        <w:rPr>
          <w:rFonts w:ascii="Times New Roman" w:eastAsia="Times New Roman" w:hAnsi="Times New Roman" w:cs="Times New Roman"/>
          <w:sz w:val="24"/>
          <w:szCs w:val="24"/>
          <w:u w:val="single"/>
          <w:lang w:eastAsia="ru-RU"/>
        </w:rPr>
        <w:t>:</w:t>
      </w:r>
    </w:p>
    <w:p w:rsidR="0041263A" w:rsidRPr="0028264C" w:rsidRDefault="0041263A" w:rsidP="0041263A">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sidRPr="008C21F2">
        <w:rPr>
          <w:rFonts w:ascii="Times New Roman" w:eastAsia="Times New Roman" w:hAnsi="Times New Roman" w:cs="Times New Roman"/>
          <w:sz w:val="24"/>
          <w:szCs w:val="24"/>
          <w:lang w:eastAsia="ru-RU"/>
        </w:rPr>
        <w:t xml:space="preserve">Тапсырыс беруші өкілінің лауазымы </w:t>
      </w:r>
      <w:r>
        <w:rPr>
          <w:rFonts w:ascii="Times New Roman" w:eastAsia="Times New Roman" w:hAnsi="Times New Roman" w:cs="Times New Roman"/>
          <w:sz w:val="24"/>
          <w:szCs w:val="24"/>
          <w:lang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Қолы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ТАЖ</w:t>
      </w:r>
      <w:r>
        <w:rPr>
          <w:rFonts w:ascii="Times New Roman" w:eastAsia="Times New Roman" w:hAnsi="Times New Roman" w:cs="Times New Roman"/>
          <w:sz w:val="24"/>
          <w:szCs w:val="24"/>
          <w:lang w:eastAsia="ru-RU"/>
        </w:rPr>
        <w:t xml:space="preserve">                         </w:t>
      </w:r>
      <w:r w:rsidRPr="008C21F2">
        <w:rPr>
          <w:rFonts w:ascii="Times New Roman" w:eastAsia="Times New Roman" w:hAnsi="Times New Roman" w:cs="Times New Roman"/>
          <w:sz w:val="24"/>
          <w:szCs w:val="24"/>
          <w:lang w:eastAsia="ru-RU"/>
        </w:rPr>
        <w:t>Күні</w:t>
      </w:r>
    </w:p>
    <w:p w:rsidR="0041263A" w:rsidRPr="00F57F3D" w:rsidRDefault="0041263A" w:rsidP="0041263A">
      <w:pPr>
        <w:spacing w:before="120" w:after="0" w:line="240" w:lineRule="auto"/>
        <w:jc w:val="both"/>
        <w:rPr>
          <w:rFonts w:ascii="Times New Roman" w:eastAsia="Times New Roman" w:hAnsi="Times New Roman" w:cs="Times New Roman"/>
          <w:sz w:val="24"/>
          <w:szCs w:val="24"/>
          <w:u w:val="single"/>
          <w:lang w:eastAsia="ru-RU"/>
        </w:rPr>
      </w:pPr>
      <w:r w:rsidRPr="008C21F2">
        <w:rPr>
          <w:rFonts w:ascii="Times New Roman" w:eastAsia="Times New Roman" w:hAnsi="Times New Roman" w:cs="Times New Roman"/>
          <w:sz w:val="24"/>
          <w:szCs w:val="24"/>
          <w:u w:val="single"/>
          <w:lang w:eastAsia="ru-RU"/>
        </w:rPr>
        <w:t>Акт-бұйрық алды</w:t>
      </w:r>
      <w:r w:rsidRPr="0028264C">
        <w:rPr>
          <w:rFonts w:ascii="Times New Roman" w:eastAsia="Times New Roman" w:hAnsi="Times New Roman" w:cs="Times New Roman"/>
          <w:sz w:val="24"/>
          <w:szCs w:val="24"/>
          <w:u w:val="single"/>
          <w:lang w:eastAsia="ru-RU"/>
        </w:rPr>
        <w:t>:</w:t>
      </w:r>
    </w:p>
    <w:p w:rsidR="0041263A" w:rsidRPr="0028264C" w:rsidRDefault="0041263A" w:rsidP="0041263A">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41263A" w:rsidRPr="0028264C" w:rsidRDefault="0041263A" w:rsidP="004126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Мердігер</w:t>
      </w:r>
      <w:r w:rsidRPr="008C21F2">
        <w:rPr>
          <w:rFonts w:ascii="Times New Roman" w:eastAsia="Times New Roman" w:hAnsi="Times New Roman" w:cs="Times New Roman"/>
          <w:sz w:val="24"/>
          <w:szCs w:val="24"/>
          <w:lang w:eastAsia="ru-RU"/>
        </w:rPr>
        <w:t xml:space="preserve"> өкілінің лауазымы </w:t>
      </w:r>
      <w:r>
        <w:rPr>
          <w:rFonts w:ascii="Times New Roman" w:eastAsia="Times New Roman" w:hAnsi="Times New Roman" w:cs="Times New Roman"/>
          <w:sz w:val="24"/>
          <w:szCs w:val="24"/>
          <w:lang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Қолы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ТАЖ</w:t>
      </w:r>
      <w:r>
        <w:rPr>
          <w:rFonts w:ascii="Times New Roman" w:eastAsia="Times New Roman" w:hAnsi="Times New Roman" w:cs="Times New Roman"/>
          <w:sz w:val="24"/>
          <w:szCs w:val="24"/>
          <w:lang w:eastAsia="ru-RU"/>
        </w:rPr>
        <w:t xml:space="preserve">                         </w:t>
      </w:r>
      <w:r w:rsidRPr="008C21F2">
        <w:rPr>
          <w:rFonts w:ascii="Times New Roman" w:eastAsia="Times New Roman" w:hAnsi="Times New Roman" w:cs="Times New Roman"/>
          <w:sz w:val="24"/>
          <w:szCs w:val="24"/>
          <w:lang w:eastAsia="ru-RU"/>
        </w:rPr>
        <w:t>Күні</w:t>
      </w:r>
    </w:p>
    <w:p w:rsidR="0041263A" w:rsidRPr="0001513E" w:rsidRDefault="0041263A" w:rsidP="0041263A">
      <w:pPr>
        <w:spacing w:before="120" w:after="0" w:line="240" w:lineRule="auto"/>
        <w:jc w:val="both"/>
        <w:rPr>
          <w:rFonts w:ascii="Times New Roman" w:eastAsia="Times New Roman" w:hAnsi="Times New Roman" w:cs="Times New Roman"/>
          <w:i/>
          <w:sz w:val="24"/>
          <w:szCs w:val="24"/>
          <w:lang w:eastAsia="ru-RU"/>
        </w:rPr>
      </w:pPr>
      <w:r w:rsidRPr="008C21F2">
        <w:rPr>
          <w:rFonts w:ascii="Times New Roman" w:eastAsia="Times New Roman" w:hAnsi="Times New Roman" w:cs="Times New Roman"/>
          <w:i/>
          <w:sz w:val="24"/>
          <w:szCs w:val="24"/>
          <w:lang w:eastAsia="ru-RU"/>
        </w:rPr>
        <w:t>Ескерту: актінің түпнұсқасы міндетті түрде мердігерде қалады</w:t>
      </w:r>
      <w:r w:rsidRPr="0001513E">
        <w:rPr>
          <w:rFonts w:ascii="Times New Roman" w:eastAsia="Times New Roman" w:hAnsi="Times New Roman" w:cs="Times New Roman"/>
          <w:i/>
          <w:sz w:val="24"/>
          <w:szCs w:val="24"/>
          <w:lang w:eastAsia="ru-RU"/>
        </w:rPr>
        <w:t>.</w:t>
      </w:r>
    </w:p>
    <w:p w:rsidR="0041263A" w:rsidRPr="0028264C" w:rsidRDefault="0041263A" w:rsidP="0041263A">
      <w:pPr>
        <w:spacing w:before="120" w:after="0" w:line="240" w:lineRule="auto"/>
        <w:jc w:val="both"/>
        <w:rPr>
          <w:rFonts w:ascii="Times New Roman" w:eastAsia="Times New Roman" w:hAnsi="Times New Roman" w:cs="Times New Roman"/>
          <w:iCs/>
          <w:sz w:val="24"/>
          <w:szCs w:val="24"/>
          <w:vertAlign w:val="superscript"/>
          <w:lang w:eastAsia="ru-RU"/>
        </w:rPr>
      </w:pPr>
      <w:r w:rsidRPr="0028264C">
        <w:rPr>
          <w:rFonts w:ascii="Times New Roman" w:eastAsia="Times New Roman" w:hAnsi="Times New Roman" w:cs="Times New Roman"/>
          <w:iCs/>
          <w:sz w:val="24"/>
          <w:szCs w:val="24"/>
          <w:vertAlign w:val="superscript"/>
          <w:lang w:eastAsia="ru-RU"/>
        </w:rPr>
        <w:sym w:font="Wingdings" w:char="F022"/>
      </w:r>
      <w:r w:rsidRPr="0028264C">
        <w:rPr>
          <w:rFonts w:ascii="Times New Roman" w:eastAsia="Times New Roman" w:hAnsi="Times New Roman" w:cs="Times New Roman"/>
          <w:iCs/>
          <w:sz w:val="24"/>
          <w:szCs w:val="24"/>
          <w:vertAlign w:val="superscript"/>
          <w:lang w:eastAsia="ru-RU"/>
        </w:rPr>
        <w:t xml:space="preserve"> - - - - - - - - - - - - - - - - - - - - - - - - - - - - - - - - - - - - - - - - - - - - - - - - - - - - - - - - - - - - - - - - - - - - - - - - - - - - - - - - - - - - - - -- - - - - - - - - - - - - - - </w:t>
      </w:r>
    </w:p>
    <w:p w:rsidR="0041263A" w:rsidRDefault="0041263A" w:rsidP="0041263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r w:rsidRPr="008C21F2">
        <w:rPr>
          <w:rFonts w:ascii="Times New Roman" w:eastAsia="Times New Roman" w:hAnsi="Times New Roman" w:cs="Times New Roman"/>
          <w:sz w:val="24"/>
          <w:szCs w:val="24"/>
          <w:lang w:eastAsia="ru-RU"/>
        </w:rPr>
        <w:t>-нұсқамада көрсетілген іс-шаралардың орындалуы туралы белгі</w:t>
      </w:r>
    </w:p>
    <w:p w:rsidR="0041263A" w:rsidRDefault="0041263A" w:rsidP="0041263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от "____" ______ 20__ </w:t>
      </w:r>
      <w:r>
        <w:rPr>
          <w:rFonts w:ascii="Times New Roman" w:eastAsia="Times New Roman" w:hAnsi="Times New Roman" w:cs="Times New Roman"/>
          <w:sz w:val="24"/>
          <w:szCs w:val="24"/>
          <w:lang w:val="kk-KZ" w:eastAsia="ru-RU"/>
        </w:rPr>
        <w:t>ж</w:t>
      </w:r>
      <w:r w:rsidRPr="0028264C">
        <w:rPr>
          <w:rFonts w:ascii="Times New Roman" w:eastAsia="Times New Roman" w:hAnsi="Times New Roman" w:cs="Times New Roman"/>
          <w:sz w:val="24"/>
          <w:szCs w:val="24"/>
          <w:lang w:eastAsia="ru-RU"/>
        </w:rPr>
        <w:t>.</w:t>
      </w:r>
    </w:p>
    <w:tbl>
      <w:tblPr>
        <w:tblpPr w:leftFromText="180" w:rightFromText="180" w:vertAnchor="text" w:horzAnchor="margin" w:tblpY="78"/>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430"/>
        <w:gridCol w:w="2430"/>
        <w:gridCol w:w="2430"/>
      </w:tblGrid>
      <w:tr w:rsidR="0041263A" w:rsidRPr="0028264C" w:rsidTr="00F746E3">
        <w:trPr>
          <w:cantSplit/>
          <w:trHeight w:val="233"/>
        </w:trPr>
        <w:tc>
          <w:tcPr>
            <w:tcW w:w="2430" w:type="dxa"/>
            <w:tcBorders>
              <w:bottom w:val="single" w:sz="4" w:space="0" w:color="auto"/>
              <w:right w:val="single" w:sz="4" w:space="0" w:color="000000"/>
            </w:tcBorders>
            <w:shd w:val="clear" w:color="auto" w:fill="F2F2F2"/>
            <w:vAlign w:val="center"/>
          </w:tcPr>
          <w:p w:rsidR="0041263A" w:rsidRPr="0028264C" w:rsidRDefault="0041263A" w:rsidP="00F746E3">
            <w:pPr>
              <w:spacing w:before="120" w:after="0" w:line="240" w:lineRule="auto"/>
              <w:jc w:val="both"/>
              <w:rPr>
                <w:rFonts w:ascii="Times New Roman" w:eastAsia="Times New Roman" w:hAnsi="Times New Roman" w:cs="Times New Roman"/>
                <w:b/>
                <w:bCs/>
                <w:sz w:val="24"/>
                <w:szCs w:val="24"/>
                <w:lang w:eastAsia="ru-RU"/>
              </w:rPr>
            </w:pPr>
            <w:r w:rsidRPr="008C21F2">
              <w:rPr>
                <w:rFonts w:ascii="Times New Roman" w:eastAsia="Times New Roman" w:hAnsi="Times New Roman" w:cs="Times New Roman"/>
                <w:b/>
                <w:bCs/>
                <w:sz w:val="24"/>
                <w:szCs w:val="24"/>
                <w:lang w:eastAsia="ru-RU"/>
              </w:rPr>
              <w:t>бұзушылық туралы тармақ</w:t>
            </w:r>
          </w:p>
        </w:tc>
        <w:tc>
          <w:tcPr>
            <w:tcW w:w="2430" w:type="dxa"/>
            <w:tcBorders>
              <w:bottom w:val="single" w:sz="4" w:space="0" w:color="auto"/>
              <w:right w:val="single" w:sz="4" w:space="0" w:color="000000"/>
            </w:tcBorders>
            <w:shd w:val="clear" w:color="auto" w:fill="F2F2F2"/>
            <w:vAlign w:val="center"/>
          </w:tcPr>
          <w:p w:rsidR="0041263A" w:rsidRPr="0028264C" w:rsidRDefault="0041263A" w:rsidP="00F746E3">
            <w:pPr>
              <w:spacing w:before="120" w:after="0" w:line="240" w:lineRule="auto"/>
              <w:jc w:val="both"/>
              <w:rPr>
                <w:rFonts w:ascii="Times New Roman" w:eastAsia="Times New Roman" w:hAnsi="Times New Roman" w:cs="Times New Roman"/>
                <w:b/>
                <w:sz w:val="24"/>
                <w:szCs w:val="24"/>
                <w:lang w:eastAsia="ru-RU"/>
              </w:rPr>
            </w:pPr>
            <w:r w:rsidRPr="008C21F2">
              <w:rPr>
                <w:rFonts w:ascii="Times New Roman" w:eastAsia="Times New Roman" w:hAnsi="Times New Roman" w:cs="Times New Roman"/>
                <w:b/>
                <w:bCs/>
                <w:sz w:val="24"/>
                <w:szCs w:val="24"/>
                <w:lang w:eastAsia="ru-RU"/>
              </w:rPr>
              <w:t>орындалды (күні)</w:t>
            </w:r>
          </w:p>
        </w:tc>
        <w:tc>
          <w:tcPr>
            <w:tcW w:w="2430" w:type="dxa"/>
            <w:tcBorders>
              <w:bottom w:val="single" w:sz="4" w:space="0" w:color="auto"/>
              <w:right w:val="single" w:sz="4" w:space="0" w:color="000000"/>
            </w:tcBorders>
            <w:shd w:val="clear" w:color="auto" w:fill="F2F2F2"/>
            <w:vAlign w:val="center"/>
          </w:tcPr>
          <w:p w:rsidR="0041263A" w:rsidRPr="0028264C" w:rsidRDefault="0041263A" w:rsidP="00F746E3">
            <w:pPr>
              <w:spacing w:before="120" w:after="0" w:line="240" w:lineRule="auto"/>
              <w:jc w:val="both"/>
              <w:rPr>
                <w:rFonts w:ascii="Times New Roman" w:eastAsia="Times New Roman" w:hAnsi="Times New Roman" w:cs="Times New Roman"/>
                <w:b/>
                <w:bCs/>
                <w:sz w:val="24"/>
                <w:szCs w:val="24"/>
                <w:lang w:eastAsia="ru-RU"/>
              </w:rPr>
            </w:pPr>
            <w:r w:rsidRPr="008C21F2">
              <w:rPr>
                <w:rFonts w:ascii="Times New Roman" w:eastAsia="Times New Roman" w:hAnsi="Times New Roman" w:cs="Times New Roman"/>
                <w:b/>
                <w:bCs/>
                <w:sz w:val="24"/>
                <w:szCs w:val="24"/>
                <w:lang w:eastAsia="ru-RU"/>
              </w:rPr>
              <w:t>бұзушылық туралы тармақ</w:t>
            </w:r>
          </w:p>
        </w:tc>
        <w:tc>
          <w:tcPr>
            <w:tcW w:w="2430" w:type="dxa"/>
            <w:tcBorders>
              <w:left w:val="single" w:sz="4" w:space="0" w:color="000000"/>
              <w:bottom w:val="single" w:sz="4" w:space="0" w:color="auto"/>
              <w:right w:val="single" w:sz="4" w:space="0" w:color="000000"/>
            </w:tcBorders>
            <w:shd w:val="clear" w:color="auto" w:fill="F2F2F2"/>
            <w:vAlign w:val="center"/>
          </w:tcPr>
          <w:p w:rsidR="0041263A" w:rsidRPr="0028264C" w:rsidRDefault="0041263A" w:rsidP="00F746E3">
            <w:pPr>
              <w:spacing w:before="120" w:after="0" w:line="240" w:lineRule="auto"/>
              <w:jc w:val="both"/>
              <w:rPr>
                <w:rFonts w:ascii="Times New Roman" w:eastAsia="Times New Roman" w:hAnsi="Times New Roman" w:cs="Times New Roman"/>
                <w:b/>
                <w:sz w:val="24"/>
                <w:szCs w:val="24"/>
                <w:lang w:eastAsia="ru-RU"/>
              </w:rPr>
            </w:pPr>
            <w:r w:rsidRPr="008C21F2">
              <w:rPr>
                <w:rFonts w:ascii="Times New Roman" w:eastAsia="Times New Roman" w:hAnsi="Times New Roman" w:cs="Times New Roman"/>
                <w:b/>
                <w:bCs/>
                <w:sz w:val="24"/>
                <w:szCs w:val="24"/>
                <w:lang w:eastAsia="ru-RU"/>
              </w:rPr>
              <w:t>орындалды (күні)</w:t>
            </w:r>
          </w:p>
        </w:tc>
      </w:tr>
      <w:tr w:rsidR="0041263A" w:rsidRPr="0028264C" w:rsidTr="00F746E3">
        <w:trPr>
          <w:cantSplit/>
          <w:trHeight w:val="223"/>
        </w:trPr>
        <w:tc>
          <w:tcPr>
            <w:tcW w:w="2430"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c>
          <w:tcPr>
            <w:tcW w:w="2430" w:type="dxa"/>
            <w:tcBorders>
              <w:top w:val="single" w:sz="4" w:space="0" w:color="auto"/>
              <w:left w:val="single" w:sz="4" w:space="0" w:color="auto"/>
              <w:bottom w:val="single" w:sz="4" w:space="0" w:color="auto"/>
              <w:right w:val="single" w:sz="4" w:space="0" w:color="auto"/>
            </w:tcBorders>
          </w:tcPr>
          <w:p w:rsidR="0041263A" w:rsidRPr="0028264C" w:rsidRDefault="0041263A" w:rsidP="00F746E3">
            <w:pPr>
              <w:spacing w:after="0" w:line="240" w:lineRule="auto"/>
              <w:jc w:val="both"/>
              <w:rPr>
                <w:rFonts w:ascii="Times New Roman" w:eastAsia="Times New Roman" w:hAnsi="Times New Roman" w:cs="Times New Roman"/>
                <w:sz w:val="24"/>
                <w:szCs w:val="24"/>
                <w:lang w:eastAsia="ru-RU"/>
              </w:rPr>
            </w:pPr>
          </w:p>
        </w:tc>
      </w:tr>
    </w:tbl>
    <w:p w:rsidR="0041263A" w:rsidRPr="00D80DD4" w:rsidRDefault="0041263A" w:rsidP="0041263A">
      <w:pPr>
        <w:spacing w:after="0" w:line="240" w:lineRule="auto"/>
        <w:jc w:val="both"/>
        <w:rPr>
          <w:rFonts w:ascii="Times New Roman" w:eastAsia="Times New Roman" w:hAnsi="Times New Roman" w:cs="Times New Roman"/>
          <w:bCs/>
          <w:sz w:val="16"/>
          <w:szCs w:val="16"/>
          <w:lang w:eastAsia="ru-RU"/>
        </w:rPr>
      </w:pPr>
    </w:p>
    <w:p w:rsidR="0041263A" w:rsidRPr="0028264C" w:rsidRDefault="0041263A" w:rsidP="0041263A">
      <w:pPr>
        <w:spacing w:after="0" w:line="240" w:lineRule="auto"/>
        <w:jc w:val="both"/>
        <w:rPr>
          <w:rFonts w:ascii="Times New Roman" w:eastAsia="Times New Roman" w:hAnsi="Times New Roman" w:cs="Times New Roman"/>
          <w:bCs/>
          <w:sz w:val="24"/>
          <w:szCs w:val="24"/>
          <w:lang w:eastAsia="ru-RU"/>
        </w:rPr>
      </w:pPr>
      <w:r w:rsidRPr="0028264C">
        <w:rPr>
          <w:rFonts w:ascii="Times New Roman" w:eastAsia="Times New Roman" w:hAnsi="Times New Roman" w:cs="Times New Roman"/>
          <w:bCs/>
          <w:sz w:val="24"/>
          <w:szCs w:val="24"/>
          <w:lang w:eastAsia="ru-RU"/>
        </w:rPr>
        <w:t>_____________________________      ______________      ______________         __________</w:t>
      </w:r>
    </w:p>
    <w:p w:rsidR="0041263A" w:rsidRDefault="0041263A" w:rsidP="004126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Мердігер</w:t>
      </w:r>
      <w:r w:rsidRPr="008C21F2">
        <w:rPr>
          <w:rFonts w:ascii="Times New Roman" w:eastAsia="Times New Roman" w:hAnsi="Times New Roman" w:cs="Times New Roman"/>
          <w:sz w:val="24"/>
          <w:szCs w:val="24"/>
          <w:lang w:eastAsia="ru-RU"/>
        </w:rPr>
        <w:t xml:space="preserve"> өкілінің лауазымы </w:t>
      </w:r>
      <w:r>
        <w:rPr>
          <w:rFonts w:ascii="Times New Roman" w:eastAsia="Times New Roman" w:hAnsi="Times New Roman" w:cs="Times New Roman"/>
          <w:sz w:val="24"/>
          <w:szCs w:val="24"/>
          <w:lang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Қолы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w:t>
      </w:r>
      <w:r w:rsidRPr="000151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 xml:space="preserve">    ТАЖ</w:t>
      </w:r>
      <w:r>
        <w:rPr>
          <w:rFonts w:ascii="Times New Roman" w:eastAsia="Times New Roman" w:hAnsi="Times New Roman" w:cs="Times New Roman"/>
          <w:sz w:val="24"/>
          <w:szCs w:val="24"/>
          <w:lang w:eastAsia="ru-RU"/>
        </w:rPr>
        <w:t xml:space="preserve">                         </w:t>
      </w:r>
      <w:r w:rsidRPr="008C21F2">
        <w:rPr>
          <w:rFonts w:ascii="Times New Roman" w:eastAsia="Times New Roman" w:hAnsi="Times New Roman" w:cs="Times New Roman"/>
          <w:sz w:val="24"/>
          <w:szCs w:val="24"/>
          <w:lang w:eastAsia="ru-RU"/>
        </w:rPr>
        <w:t>Күні</w:t>
      </w:r>
    </w:p>
    <w:p w:rsidR="0041263A" w:rsidRDefault="0041263A" w:rsidP="0041263A">
      <w:pPr>
        <w:spacing w:after="0" w:line="240" w:lineRule="auto"/>
        <w:jc w:val="both"/>
        <w:rPr>
          <w:rFonts w:ascii="Times New Roman" w:eastAsia="Times New Roman" w:hAnsi="Times New Roman" w:cs="Times New Roman"/>
          <w:sz w:val="24"/>
          <w:szCs w:val="24"/>
          <w:lang w:eastAsia="ru-RU"/>
        </w:rPr>
      </w:pPr>
    </w:p>
    <w:p w:rsidR="0041263A" w:rsidRDefault="0041263A" w:rsidP="0041263A">
      <w:pPr>
        <w:spacing w:after="0" w:line="240" w:lineRule="auto"/>
        <w:jc w:val="both"/>
        <w:rPr>
          <w:rFonts w:ascii="Times New Roman" w:eastAsia="Times New Roman" w:hAnsi="Times New Roman" w:cs="Times New Roman"/>
          <w:sz w:val="24"/>
          <w:szCs w:val="24"/>
          <w:lang w:eastAsia="ru-RU"/>
        </w:rPr>
      </w:pPr>
    </w:p>
    <w:p w:rsidR="0041263A" w:rsidRDefault="0041263A" w:rsidP="0041263A">
      <w:pPr>
        <w:spacing w:after="0" w:line="240" w:lineRule="auto"/>
        <w:jc w:val="both"/>
        <w:rPr>
          <w:rFonts w:ascii="Times New Roman" w:eastAsia="Times New Roman" w:hAnsi="Times New Roman" w:cs="Times New Roman"/>
          <w:sz w:val="24"/>
          <w:szCs w:val="24"/>
          <w:lang w:eastAsia="ru-RU"/>
        </w:rPr>
        <w:sectPr w:rsidR="0041263A" w:rsidSect="00AC182C">
          <w:pgSz w:w="11906" w:h="16838"/>
          <w:pgMar w:top="851" w:right="850" w:bottom="993" w:left="1418" w:header="708" w:footer="708" w:gutter="0"/>
          <w:cols w:space="708"/>
          <w:docGrid w:linePitch="360"/>
        </w:sectPr>
      </w:pPr>
    </w:p>
    <w:p w:rsidR="0041263A" w:rsidRDefault="0041263A" w:rsidP="0041263A">
      <w:pPr>
        <w:tabs>
          <w:tab w:val="left" w:pos="426"/>
        </w:tabs>
        <w:spacing w:after="0" w:line="240" w:lineRule="auto"/>
        <w:jc w:val="right"/>
        <w:rPr>
          <w:rFonts w:ascii="Times New Roman" w:hAnsi="Times New Roman" w:cs="Times New Roman"/>
          <w:b/>
        </w:rPr>
      </w:pPr>
      <w:r>
        <w:rPr>
          <w:rFonts w:ascii="Times New Roman" w:hAnsi="Times New Roman" w:cs="Times New Roman"/>
          <w:b/>
        </w:rPr>
        <w:lastRenderedPageBreak/>
        <w:t>№5</w:t>
      </w:r>
      <w:r w:rsidRPr="006A4DC8">
        <w:rPr>
          <w:rFonts w:ascii="Times New Roman" w:hAnsi="Times New Roman" w:cs="Times New Roman"/>
          <w:b/>
        </w:rPr>
        <w:t xml:space="preserve"> қосымша </w:t>
      </w:r>
    </w:p>
    <w:p w:rsidR="0041263A" w:rsidRDefault="0041263A" w:rsidP="0041263A">
      <w:pPr>
        <w:spacing w:after="0" w:line="240" w:lineRule="auto"/>
        <w:ind w:left="8496"/>
        <w:jc w:val="both"/>
        <w:rPr>
          <w:rFonts w:ascii="Times New Roman" w:hAnsi="Times New Roman" w:cs="Times New Roman"/>
        </w:rPr>
      </w:pPr>
      <w:r w:rsidRPr="006A4DC8">
        <w:rPr>
          <w:rFonts w:ascii="Times New Roman" w:hAnsi="Times New Roman" w:cs="Times New Roman"/>
        </w:rPr>
        <w:t xml:space="preserve">еңбек қауіпсіздігі және еңбекті қорғау, өндірістік және өрт қауіпсіздігі, қоршаған ортаны қорғау саласындағы </w:t>
      </w:r>
      <w:r>
        <w:rPr>
          <w:rFonts w:ascii="Times New Roman" w:hAnsi="Times New Roman" w:cs="Times New Roman"/>
          <w:lang w:val="kk-KZ"/>
        </w:rPr>
        <w:t>К</w:t>
      </w:r>
      <w:r w:rsidRPr="006A4DC8">
        <w:rPr>
          <w:rFonts w:ascii="Times New Roman" w:hAnsi="Times New Roman" w:cs="Times New Roman"/>
        </w:rPr>
        <w:t>елісімге</w:t>
      </w:r>
    </w:p>
    <w:p w:rsidR="0041263A" w:rsidRDefault="0041263A" w:rsidP="0041263A">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p>
    <w:p w:rsidR="0041263A" w:rsidRPr="00D3559E" w:rsidRDefault="0041263A" w:rsidP="0041263A">
      <w:pPr>
        <w:spacing w:after="0" w:line="240" w:lineRule="auto"/>
        <w:ind w:right="29"/>
        <w:jc w:val="center"/>
        <w:outlineLvl w:val="2"/>
        <w:rPr>
          <w:rFonts w:ascii="Times New Roman" w:eastAsia="Times New Roman" w:hAnsi="Times New Roman" w:cs="Times New Roman"/>
          <w:b/>
          <w:bCs/>
          <w:noProof/>
          <w:color w:val="000000"/>
          <w:sz w:val="24"/>
          <w:szCs w:val="24"/>
          <w:lang w:eastAsia="zh-CN"/>
        </w:rPr>
      </w:pPr>
    </w:p>
    <w:p w:rsidR="0041263A" w:rsidRPr="001840A1" w:rsidRDefault="0041263A" w:rsidP="0041263A">
      <w:pPr>
        <w:spacing w:after="0" w:line="240" w:lineRule="auto"/>
        <w:jc w:val="center"/>
        <w:rPr>
          <w:rFonts w:ascii="Times New Roman" w:hAnsi="Times New Roman" w:cs="Times New Roman"/>
          <w:b/>
          <w:sz w:val="24"/>
          <w:szCs w:val="24"/>
        </w:rPr>
      </w:pPr>
      <w:r w:rsidRPr="001840A1">
        <w:rPr>
          <w:rFonts w:ascii="Times New Roman" w:hAnsi="Times New Roman" w:cs="Times New Roman"/>
          <w:b/>
          <w:sz w:val="24"/>
          <w:szCs w:val="24"/>
        </w:rPr>
        <w:t>ЕҚ, ӨҚ және ҚОҚ саласындағы бұзушылық үшін айыппұл санкцияларының үлгі тізбесі</w:t>
      </w:r>
      <w:r w:rsidRPr="001840A1">
        <w:rPr>
          <w:rStyle w:val="a6"/>
          <w:rFonts w:ascii="Times New Roman" w:eastAsia="Times New Roman" w:hAnsi="Times New Roman" w:cs="Times New Roman"/>
          <w:sz w:val="24"/>
          <w:szCs w:val="24"/>
          <w:lang w:eastAsia="ru-RU"/>
        </w:rPr>
        <w:footnoteReference w:id="3"/>
      </w:r>
    </w:p>
    <w:p w:rsidR="0041263A" w:rsidRDefault="0041263A" w:rsidP="0041263A">
      <w:pPr>
        <w:shd w:val="clear" w:color="auto" w:fill="FFFFFF"/>
        <w:spacing w:after="0" w:line="240" w:lineRule="auto"/>
        <w:ind w:left="708" w:firstLine="708"/>
        <w:jc w:val="both"/>
        <w:rPr>
          <w:rFonts w:ascii="Times New Roman" w:hAnsi="Times New Roman" w:cs="Times New Roman"/>
          <w:b/>
          <w:sz w:val="24"/>
          <w:szCs w:val="24"/>
        </w:rPr>
      </w:pPr>
    </w:p>
    <w:p w:rsidR="0041263A" w:rsidRPr="00D3559E" w:rsidRDefault="0041263A" w:rsidP="0041263A">
      <w:pPr>
        <w:shd w:val="clear" w:color="auto" w:fill="FFFFFF"/>
        <w:spacing w:after="0" w:line="240" w:lineRule="auto"/>
        <w:ind w:left="708" w:firstLine="708"/>
        <w:jc w:val="both"/>
        <w:rPr>
          <w:rFonts w:ascii="Times New Roman" w:hAnsi="Times New Roman" w:cs="Times New Roman"/>
          <w:b/>
          <w:sz w:val="24"/>
          <w:szCs w:val="24"/>
        </w:rPr>
      </w:pPr>
    </w:p>
    <w:tbl>
      <w:tblPr>
        <w:tblW w:w="0" w:type="auto"/>
        <w:tblInd w:w="-318" w:type="dxa"/>
        <w:tblLook w:val="04A0" w:firstRow="1" w:lastRow="0" w:firstColumn="1" w:lastColumn="0" w:noHBand="0" w:noVBand="1"/>
      </w:tblPr>
      <w:tblGrid>
        <w:gridCol w:w="636"/>
        <w:gridCol w:w="12239"/>
        <w:gridCol w:w="2003"/>
      </w:tblGrid>
      <w:tr w:rsidR="0041263A" w:rsidRPr="00D3559E" w:rsidTr="00F746E3">
        <w:trPr>
          <w:trHeight w:val="476"/>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263A" w:rsidRDefault="0041263A" w:rsidP="00F746E3">
            <w:pPr>
              <w:spacing w:after="0" w:line="240" w:lineRule="auto"/>
              <w:jc w:val="center"/>
              <w:rPr>
                <w:rFonts w:ascii="Times New Roman" w:hAnsi="Times New Roman" w:cs="Times New Roman"/>
                <w:b/>
              </w:rPr>
            </w:pPr>
            <w:r w:rsidRPr="006A4DC8">
              <w:rPr>
                <w:rFonts w:ascii="Times New Roman" w:hAnsi="Times New Roman" w:cs="Times New Roman"/>
                <w:b/>
              </w:rPr>
              <w:t>№</w:t>
            </w:r>
          </w:p>
          <w:p w:rsidR="0041263A" w:rsidRPr="00D3559E" w:rsidRDefault="0041263A" w:rsidP="00F746E3">
            <w:pPr>
              <w:spacing w:after="0" w:line="240" w:lineRule="auto"/>
              <w:jc w:val="center"/>
              <w:rPr>
                <w:rFonts w:ascii="Times New Roman" w:eastAsia="Times New Roman" w:hAnsi="Times New Roman" w:cs="Times New Roman"/>
                <w:b/>
                <w:sz w:val="24"/>
                <w:szCs w:val="24"/>
                <w:lang w:eastAsia="ru-RU"/>
              </w:rPr>
            </w:pPr>
            <w:r w:rsidRPr="006A4DC8">
              <w:rPr>
                <w:rFonts w:ascii="Times New Roman" w:hAnsi="Times New Roman" w:cs="Times New Roman"/>
                <w:b/>
              </w:rPr>
              <w:t>р/б</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b/>
                <w:sz w:val="24"/>
                <w:szCs w:val="24"/>
                <w:lang w:eastAsia="ru-RU"/>
              </w:rPr>
            </w:pPr>
            <w:r w:rsidRPr="001840A1">
              <w:rPr>
                <w:rFonts w:ascii="Times New Roman" w:eastAsia="Times New Roman" w:hAnsi="Times New Roman" w:cs="Times New Roman"/>
                <w:b/>
                <w:sz w:val="24"/>
                <w:szCs w:val="24"/>
                <w:lang w:eastAsia="ru-RU"/>
              </w:rPr>
              <w:t>ЕҚ, ӨҚ және ҚОҚ саласындағы бұзушылықтар тізбесі</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b/>
                <w:sz w:val="24"/>
                <w:szCs w:val="24"/>
                <w:lang w:eastAsia="ru-RU"/>
              </w:rPr>
            </w:pPr>
            <w:r w:rsidRPr="006A4DC8">
              <w:rPr>
                <w:rFonts w:ascii="Times New Roman" w:hAnsi="Times New Roman" w:cs="Times New Roman"/>
                <w:b/>
              </w:rPr>
              <w:t>Айыппұл санкцияларының мөлшері, АЕК</w:t>
            </w:r>
            <w:r w:rsidRPr="00D3559E">
              <w:rPr>
                <w:rStyle w:val="a6"/>
                <w:rFonts w:ascii="Times New Roman" w:eastAsia="Times New Roman" w:hAnsi="Times New Roman" w:cs="Times New Roman"/>
                <w:sz w:val="24"/>
                <w:szCs w:val="24"/>
                <w:lang w:eastAsia="ru-RU"/>
              </w:rPr>
              <w:t xml:space="preserve"> </w:t>
            </w:r>
            <w:r w:rsidRPr="00D3559E">
              <w:rPr>
                <w:rStyle w:val="a6"/>
                <w:rFonts w:ascii="Times New Roman" w:eastAsia="Times New Roman" w:hAnsi="Times New Roman" w:cs="Times New Roman"/>
                <w:sz w:val="24"/>
                <w:szCs w:val="24"/>
                <w:lang w:eastAsia="ru-RU"/>
              </w:rPr>
              <w:footnoteReference w:id="4"/>
            </w:r>
          </w:p>
        </w:tc>
      </w:tr>
      <w:tr w:rsidR="0041263A" w:rsidRPr="00D3559E" w:rsidTr="00F746E3">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D3559E" w:rsidTr="00F746E3">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41263A" w:rsidRPr="001840A1"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hAnsi="Times New Roman" w:cs="Times New Roman"/>
                <w:sz w:val="24"/>
                <w:szCs w:val="24"/>
              </w:rPr>
              <w:t>Өнеркәсіптік қауіпсіздік саласындағы нормативтік актілер, Мұнай және газ өнеркәсібіндегі қауіпсіздік, еңбек қауіпсіздігі және еңбекті қорғау қағидалары талаптарының бұзылуы (осы Қосымшаның жекелеген тармақтарында көзделген бұзушылықтарды есептемегенде)</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eastAsia="Times New Roman" w:hAnsi="Times New Roman" w:cs="Times New Roman"/>
                <w:sz w:val="24"/>
                <w:szCs w:val="24"/>
                <w:lang w:eastAsia="ru-RU"/>
              </w:rPr>
              <w:t>Өрт қауіпсіздігі талаптарын сақтамау (осы Қосымшаның 3, 4 және 5-тармақтарында көзделген бұзушылықтарды қоспағанда)</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eastAsia="Times New Roman" w:hAnsi="Times New Roman" w:cs="Times New Roman"/>
                <w:sz w:val="24"/>
                <w:szCs w:val="24"/>
                <w:lang w:eastAsia="ru-RU"/>
              </w:rPr>
              <w:t xml:space="preserve">Тапсырыс берушінің келісімшарттық аумағында өрттің туындауына әкеп соққан өрт қауіпсіздігі талаптарын бұзу, сондай-ақ </w:t>
            </w:r>
            <w:r>
              <w:rPr>
                <w:rFonts w:ascii="Times New Roman" w:eastAsia="Times New Roman" w:hAnsi="Times New Roman" w:cs="Times New Roman"/>
                <w:sz w:val="24"/>
                <w:szCs w:val="24"/>
                <w:lang w:val="kk-KZ" w:eastAsia="ru-RU"/>
              </w:rPr>
              <w:t>М</w:t>
            </w:r>
            <w:r w:rsidRPr="001840A1">
              <w:rPr>
                <w:rFonts w:ascii="Times New Roman" w:eastAsia="Times New Roman" w:hAnsi="Times New Roman" w:cs="Times New Roman"/>
                <w:sz w:val="24"/>
                <w:szCs w:val="24"/>
                <w:lang w:eastAsia="ru-RU"/>
              </w:rPr>
              <w:t>ердігердің/Тапсырыс берушінің мүлкін жою немесе бүлдіру (мүлік иесіне қарамастан)</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eastAsia="Times New Roman" w:hAnsi="Times New Roman" w:cs="Times New Roman"/>
                <w:sz w:val="24"/>
                <w:szCs w:val="24"/>
                <w:lang w:eastAsia="ru-RU"/>
              </w:rPr>
              <w:t>Өрттің туындауына және денсаулыққа ауыр зиян келтіруге әкеп соққан өрт қауіпсіздігі талаптарын бұзу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2 500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tcPr>
          <w:p w:rsidR="0041263A" w:rsidRPr="005E6733" w:rsidRDefault="0041263A" w:rsidP="00F746E3">
            <w:pPr>
              <w:spacing w:after="0" w:line="240" w:lineRule="auto"/>
              <w:jc w:val="both"/>
              <w:rPr>
                <w:rFonts w:ascii="Times New Roman" w:eastAsia="Times New Roman" w:hAnsi="Times New Roman" w:cs="Times New Roman"/>
                <w:sz w:val="24"/>
                <w:szCs w:val="24"/>
                <w:lang w:val="kk-KZ" w:eastAsia="ru-RU"/>
              </w:rPr>
            </w:pPr>
            <w:r w:rsidRPr="001840A1">
              <w:rPr>
                <w:rFonts w:ascii="Times New Roman" w:eastAsia="Times New Roman" w:hAnsi="Times New Roman" w:cs="Times New Roman"/>
                <w:sz w:val="24"/>
                <w:szCs w:val="24"/>
                <w:lang w:eastAsia="ru-RU"/>
              </w:rPr>
              <w:t>Осы Қосымшаның 4-тармағында көрсетілген, адамның өліміне әкеп соққан бұзушылықтар</w:t>
            </w:r>
          </w:p>
        </w:tc>
        <w:tc>
          <w:tcPr>
            <w:tcW w:w="0" w:type="auto"/>
            <w:tcBorders>
              <w:top w:val="nil"/>
              <w:left w:val="nil"/>
              <w:bottom w:val="single" w:sz="4" w:space="0" w:color="auto"/>
              <w:right w:val="single" w:sz="4" w:space="0" w:color="auto"/>
            </w:tcBorders>
            <w:shd w:val="clear" w:color="auto" w:fill="auto"/>
            <w:vAlign w:val="center"/>
          </w:tcPr>
          <w:p w:rsidR="0041263A" w:rsidRPr="00065F83" w:rsidRDefault="0041263A" w:rsidP="00F746E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eastAsia="Times New Roman" w:hAnsi="Times New Roman" w:cs="Times New Roman"/>
                <w:sz w:val="24"/>
                <w:szCs w:val="24"/>
                <w:lang w:eastAsia="ru-RU"/>
              </w:rPr>
              <w:t>ЕҚ, ӨҚ және ҚОҚ саласында тапсырыс берушінің тексеру актісін/нұсқамаларын белгіленген мерзімде орындамау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3B10F7" w:rsidRDefault="0041263A" w:rsidP="00F746E3">
            <w:pPr>
              <w:spacing w:after="0" w:line="240" w:lineRule="auto"/>
              <w:jc w:val="both"/>
              <w:rPr>
                <w:rFonts w:ascii="Times New Roman" w:eastAsia="Times New Roman" w:hAnsi="Times New Roman" w:cs="Times New Roman"/>
                <w:sz w:val="24"/>
                <w:szCs w:val="24"/>
                <w:lang w:eastAsia="ru-RU"/>
              </w:rPr>
            </w:pPr>
            <w:r w:rsidRPr="001840A1">
              <w:rPr>
                <w:rFonts w:ascii="Times New Roman" w:eastAsia="Times New Roman" w:hAnsi="Times New Roman" w:cs="Times New Roman"/>
                <w:sz w:val="24"/>
                <w:szCs w:val="24"/>
                <w:lang w:eastAsia="ru-RU"/>
              </w:rPr>
              <w:t>Мердігердің оқыс оқиғалар, авариялар, ЖКО, жазатайым оқиғалар және т. б. туралы ақпаратты жасыруы не олар туралы оқиға анықталған сәттен бастап 24 сағаттан кешіктіріле отырып хабарлауы</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660113"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hAnsi="Times New Roman" w:cs="Times New Roman"/>
                <w:sz w:val="24"/>
                <w:szCs w:val="24"/>
              </w:rPr>
              <w:t>Шартта көзделген есепті (есептерді) бермеу, 1 тәуліктен астам уақытқа кешіктіріп беру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660113"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hAnsi="Times New Roman" w:cs="Times New Roman"/>
                <w:sz w:val="24"/>
                <w:szCs w:val="24"/>
              </w:rPr>
              <w:t>Мердігердің кінәсынан Тапсырыс берушінің Объектілерінде энергия тұтынушыларын ажыратуға/энергия жабдығының зақымдалуына әкеп соққан энергия шаруашылығы объектілеріндегі инциденттер, апаттар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4 500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660113"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hAnsi="Times New Roman" w:cs="Times New Roman"/>
                <w:sz w:val="24"/>
                <w:szCs w:val="24"/>
              </w:rPr>
              <w:t>Мердігердің кінәсынан Тапсырыс берушінің Объектілерінде энергия тұтынушыларын ажыратуға/энергия жабдығының зақымдалуына әкеп соқпаған энергия шаруашылығы объектілеріндегі инциденттер, апаттар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3 500</w:t>
            </w:r>
          </w:p>
        </w:tc>
      </w:tr>
      <w:tr w:rsidR="0041263A" w:rsidRPr="00D3559E" w:rsidTr="00F746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D3559E">
              <w:rPr>
                <w:rFonts w:ascii="Times New Roman" w:eastAsia="Times New Roman" w:hAnsi="Times New Roman" w:cs="Times New Roman"/>
                <w:sz w:val="24"/>
                <w:szCs w:val="24"/>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660113"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hAnsi="Times New Roman" w:cs="Times New Roman"/>
                <w:sz w:val="24"/>
                <w:szCs w:val="24"/>
              </w:rPr>
              <w:t>Мердігердің кінәсынан Тапсырыс берушінің Объектілеріндегі жерүсті және/немесе жерасты коммуникациялардың (оның ішінде құбырлардың, сыйымдылықтардың) герметикасыздануына әкеп соққан олардың механикалық зақымдалуы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4 500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660113"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hAnsi="Times New Roman" w:cs="Times New Roman"/>
                <w:sz w:val="24"/>
                <w:szCs w:val="24"/>
              </w:rPr>
              <w:t>Мердігердің кінәсынан Тапсырыс берушінің Объектілеріндегі жерүсті және/немесе жерасты коммуникациялардың (оның ішінде құбырлардың, сыйымдылықтардың) герметикасыздануына әкеп соқпаған олардың механикалық зақымдалуы</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660113">
              <w:rPr>
                <w:rFonts w:ascii="Times New Roman" w:eastAsia="Times New Roman" w:hAnsi="Times New Roman" w:cs="Times New Roman"/>
                <w:sz w:val="24"/>
                <w:szCs w:val="24"/>
                <w:lang w:eastAsia="ru-RU"/>
              </w:rPr>
              <w:t>Мердігер қызметкерлерінің Тапсырыс берушімен келісілген рұқсат құжаттарынсыз жұмыстарды орындауы/қызметтер көрсетуі (жұмыстарды жүргізуге рұқсат, қоршаған ортаға эмиссияларға рұқсат, акт-рұқсат, наряд-рұқсат және т. б.)</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700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9363D0">
              <w:rPr>
                <w:rFonts w:ascii="Times New Roman" w:eastAsia="Times New Roman" w:hAnsi="Times New Roman" w:cs="Times New Roman"/>
                <w:sz w:val="24"/>
                <w:szCs w:val="24"/>
                <w:lang w:eastAsia="ru-RU"/>
              </w:rPr>
              <w:t xml:space="preserve">Тапсырыс берушінің өкілі орындауды тоқтатқан жұмыстарды/қызметтерді өз </w:t>
            </w:r>
            <w:r>
              <w:rPr>
                <w:rFonts w:ascii="Times New Roman" w:eastAsia="Times New Roman" w:hAnsi="Times New Roman" w:cs="Times New Roman"/>
                <w:sz w:val="24"/>
                <w:szCs w:val="24"/>
                <w:lang w:val="kk-KZ" w:eastAsia="ru-RU"/>
              </w:rPr>
              <w:t>еркімен</w:t>
            </w:r>
            <w:r w:rsidRPr="009363D0">
              <w:rPr>
                <w:rFonts w:ascii="Times New Roman" w:eastAsia="Times New Roman" w:hAnsi="Times New Roman" w:cs="Times New Roman"/>
                <w:sz w:val="24"/>
                <w:szCs w:val="24"/>
                <w:lang w:eastAsia="ru-RU"/>
              </w:rPr>
              <w:t xml:space="preserve"> қайта бастау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923347">
              <w:rPr>
                <w:rFonts w:ascii="Times New Roman" w:eastAsia="Times New Roman" w:hAnsi="Times New Roman" w:cs="Times New Roman"/>
                <w:sz w:val="24"/>
                <w:szCs w:val="24"/>
                <w:lang w:eastAsia="ru-RU"/>
              </w:rPr>
              <w:t>Жұмыстарды қауіпсіз жүргізуді ұйымдастыру жөніндегі талаптарды бұзу (оны</w:t>
            </w:r>
            <w:r>
              <w:rPr>
                <w:rFonts w:ascii="Times New Roman" w:eastAsia="Times New Roman" w:hAnsi="Times New Roman" w:cs="Times New Roman"/>
                <w:sz w:val="24"/>
                <w:szCs w:val="24"/>
                <w:lang w:eastAsia="ru-RU"/>
              </w:rPr>
              <w:t>ң ішінде отқа және газға қауіп</w:t>
            </w:r>
            <w:r w:rsidRPr="00923347">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700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923347">
              <w:rPr>
                <w:rFonts w:ascii="Times New Roman" w:eastAsia="Times New Roman" w:hAnsi="Times New Roman" w:cs="Times New Roman"/>
                <w:sz w:val="24"/>
                <w:szCs w:val="24"/>
                <w:lang w:eastAsia="ru-RU"/>
              </w:rPr>
              <w:t>Мердігердің қажетті біліктілігі, аттестациясы (</w:t>
            </w:r>
            <w:r>
              <w:rPr>
                <w:rFonts w:ascii="Times New Roman" w:eastAsia="Times New Roman" w:hAnsi="Times New Roman" w:cs="Times New Roman"/>
                <w:sz w:val="24"/>
                <w:szCs w:val="24"/>
                <w:lang w:val="kk-KZ" w:eastAsia="ru-RU"/>
              </w:rPr>
              <w:t>қауіпсіздік</w:t>
            </w:r>
            <w:r w:rsidRPr="0092334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және</w:t>
            </w:r>
            <w:r w:rsidRPr="00923347">
              <w:rPr>
                <w:rFonts w:ascii="Times New Roman" w:eastAsia="Times New Roman" w:hAnsi="Times New Roman" w:cs="Times New Roman"/>
                <w:sz w:val="24"/>
                <w:szCs w:val="24"/>
                <w:lang w:eastAsia="ru-RU"/>
              </w:rPr>
              <w:t xml:space="preserve"> еңбекті қорғауды, өнеркәсіптік қауіпсіздікті, өрт-техникалық минимумды қоса алғанда)</w:t>
            </w:r>
            <w:r>
              <w:rPr>
                <w:rFonts w:ascii="Times New Roman" w:eastAsia="Times New Roman" w:hAnsi="Times New Roman" w:cs="Times New Roman"/>
                <w:sz w:val="24"/>
                <w:szCs w:val="24"/>
                <w:lang w:val="kk-KZ" w:eastAsia="ru-RU"/>
              </w:rPr>
              <w:t xml:space="preserve"> </w:t>
            </w:r>
            <w:r w:rsidRPr="00923347">
              <w:rPr>
                <w:rFonts w:ascii="Times New Roman" w:eastAsia="Times New Roman" w:hAnsi="Times New Roman" w:cs="Times New Roman"/>
                <w:sz w:val="24"/>
                <w:szCs w:val="24"/>
                <w:lang w:eastAsia="ru-RU"/>
              </w:rPr>
              <w:t xml:space="preserve">жоқ, нұсқамадан өтпеген, </w:t>
            </w:r>
            <w:r>
              <w:rPr>
                <w:rFonts w:ascii="Times New Roman" w:eastAsia="Times New Roman" w:hAnsi="Times New Roman" w:cs="Times New Roman"/>
                <w:sz w:val="24"/>
                <w:szCs w:val="24"/>
                <w:lang w:val="kk-KZ" w:eastAsia="ru-RU"/>
              </w:rPr>
              <w:t>қауіпсіздік</w:t>
            </w:r>
            <w:r w:rsidRPr="0092334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және</w:t>
            </w:r>
            <w:r w:rsidRPr="00923347">
              <w:rPr>
                <w:rFonts w:ascii="Times New Roman" w:eastAsia="Times New Roman" w:hAnsi="Times New Roman" w:cs="Times New Roman"/>
                <w:sz w:val="24"/>
                <w:szCs w:val="24"/>
                <w:lang w:eastAsia="ru-RU"/>
              </w:rPr>
              <w:t xml:space="preserve"> еңбекті қорғау, өнеркәсіптік</w:t>
            </w:r>
            <w:r>
              <w:rPr>
                <w:rFonts w:ascii="Times New Roman" w:eastAsia="Times New Roman" w:hAnsi="Times New Roman" w:cs="Times New Roman"/>
                <w:sz w:val="24"/>
                <w:szCs w:val="24"/>
                <w:lang w:val="kk-KZ" w:eastAsia="ru-RU"/>
              </w:rPr>
              <w:t>,</w:t>
            </w:r>
            <w:r w:rsidRPr="00923347">
              <w:rPr>
                <w:rFonts w:ascii="Times New Roman" w:eastAsia="Times New Roman" w:hAnsi="Times New Roman" w:cs="Times New Roman"/>
                <w:sz w:val="24"/>
                <w:szCs w:val="24"/>
                <w:lang w:eastAsia="ru-RU"/>
              </w:rPr>
              <w:t xml:space="preserve"> өрт қауіпсіздігі, қоршаған ортаны қорғау, технологиялық тәртіп талаптарын қамтитын нұсқаулықтармен таныспаған қызметкерлерді жұмыстарды орындау үшін тартуы</w:t>
            </w:r>
            <w:r w:rsidRPr="005E6733">
              <w:rPr>
                <w:rFonts w:ascii="Times New Roman" w:eastAsia="Times New Roman" w:hAnsi="Times New Roman" w:cs="Times New Roman"/>
                <w:sz w:val="24"/>
                <w:szCs w:val="24"/>
                <w:lang w:eastAsia="ru-RU"/>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400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923347">
              <w:rPr>
                <w:rFonts w:ascii="Times New Roman" w:eastAsia="Times New Roman" w:hAnsi="Times New Roman" w:cs="Times New Roman"/>
                <w:sz w:val="24"/>
                <w:szCs w:val="24"/>
                <w:lang w:eastAsia="ru-RU"/>
              </w:rPr>
              <w:t xml:space="preserve">Мердігер қызметкерінің </w:t>
            </w:r>
            <w:r>
              <w:rPr>
                <w:rFonts w:ascii="Times New Roman" w:eastAsia="Times New Roman" w:hAnsi="Times New Roman" w:cs="Times New Roman"/>
                <w:sz w:val="24"/>
                <w:szCs w:val="24"/>
                <w:lang w:val="kk-KZ" w:eastAsia="ru-RU"/>
              </w:rPr>
              <w:t>ж</w:t>
            </w:r>
            <w:r w:rsidRPr="00923347">
              <w:rPr>
                <w:rFonts w:ascii="Times New Roman" w:eastAsia="Times New Roman" w:hAnsi="Times New Roman" w:cs="Times New Roman"/>
                <w:sz w:val="24"/>
                <w:szCs w:val="24"/>
                <w:lang w:eastAsia="ru-RU"/>
              </w:rPr>
              <w:t xml:space="preserve">ол </w:t>
            </w:r>
            <w:r>
              <w:rPr>
                <w:rFonts w:ascii="Times New Roman" w:eastAsia="Times New Roman" w:hAnsi="Times New Roman" w:cs="Times New Roman"/>
                <w:sz w:val="24"/>
                <w:szCs w:val="24"/>
                <w:lang w:val="kk-KZ" w:eastAsia="ru-RU"/>
              </w:rPr>
              <w:t>қозғалысы</w:t>
            </w:r>
            <w:r w:rsidRPr="00923347">
              <w:rPr>
                <w:rFonts w:ascii="Times New Roman" w:eastAsia="Times New Roman" w:hAnsi="Times New Roman" w:cs="Times New Roman"/>
                <w:sz w:val="24"/>
                <w:szCs w:val="24"/>
                <w:lang w:eastAsia="ru-RU"/>
              </w:rPr>
              <w:t xml:space="preserve"> қағидаларын, жерүсті көлік құралының қозғалыс </w:t>
            </w:r>
            <w:r>
              <w:rPr>
                <w:rFonts w:ascii="Times New Roman" w:eastAsia="Times New Roman" w:hAnsi="Times New Roman" w:cs="Times New Roman"/>
                <w:sz w:val="24"/>
                <w:szCs w:val="24"/>
                <w:lang w:val="kk-KZ" w:eastAsia="ru-RU"/>
              </w:rPr>
              <w:t>маршрутын</w:t>
            </w:r>
            <w:r w:rsidRPr="00923347">
              <w:rPr>
                <w:rFonts w:ascii="Times New Roman" w:eastAsia="Times New Roman" w:hAnsi="Times New Roman" w:cs="Times New Roman"/>
                <w:sz w:val="24"/>
                <w:szCs w:val="24"/>
                <w:lang w:eastAsia="ru-RU"/>
              </w:rPr>
              <w:t xml:space="preserve"> бұзуы, Тапсырыс беруші берген көлік құралының қозғалыс схемасында көрсетілмеген жолдар мен кірме жолдар</w:t>
            </w:r>
            <w:r>
              <w:rPr>
                <w:rFonts w:ascii="Times New Roman" w:eastAsia="Times New Roman" w:hAnsi="Times New Roman" w:cs="Times New Roman"/>
                <w:sz w:val="24"/>
                <w:szCs w:val="24"/>
                <w:lang w:val="kk-KZ" w:eastAsia="ru-RU"/>
              </w:rPr>
              <w:t>ымен жүруі</w:t>
            </w:r>
            <w:r w:rsidRPr="00D3559E">
              <w:rPr>
                <w:rFonts w:ascii="Times New Roman" w:eastAsia="Times New Roman" w:hAnsi="Times New Roman" w:cs="Times New Roman"/>
                <w:sz w:val="24"/>
                <w:szCs w:val="24"/>
                <w:lang w:eastAsia="ru-RU"/>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60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923347">
              <w:rPr>
                <w:rFonts w:ascii="Times New Roman" w:eastAsia="Times New Roman" w:hAnsi="Times New Roman" w:cs="Times New Roman"/>
                <w:sz w:val="24"/>
                <w:szCs w:val="24"/>
                <w:lang w:eastAsia="ru-RU"/>
              </w:rPr>
              <w:t>Осы қосымшаның 17-тармағында көрсетілген</w:t>
            </w: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 xml:space="preserve"> жол шаруашылығы объектілес</w:t>
            </w:r>
            <w:r w:rsidRPr="00923347">
              <w:rPr>
                <w:rFonts w:ascii="Times New Roman" w:eastAsia="Times New Roman" w:hAnsi="Times New Roman" w:cs="Times New Roman"/>
                <w:sz w:val="24"/>
                <w:szCs w:val="24"/>
                <w:lang w:eastAsia="ru-RU"/>
              </w:rPr>
              <w:t>інің (шлаг</w:t>
            </w:r>
            <w:r>
              <w:rPr>
                <w:rFonts w:ascii="Times New Roman" w:eastAsia="Times New Roman" w:hAnsi="Times New Roman" w:cs="Times New Roman"/>
                <w:sz w:val="24"/>
                <w:szCs w:val="24"/>
                <w:lang w:eastAsia="ru-RU"/>
              </w:rPr>
              <w:t>баумдар, жол белгілері және т. с</w:t>
            </w:r>
            <w:r w:rsidRPr="0092334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с.</w:t>
            </w:r>
            <w:r w:rsidRPr="00923347">
              <w:rPr>
                <w:rFonts w:ascii="Times New Roman" w:eastAsia="Times New Roman" w:hAnsi="Times New Roman" w:cs="Times New Roman"/>
                <w:sz w:val="24"/>
                <w:szCs w:val="24"/>
                <w:lang w:eastAsia="ru-RU"/>
              </w:rPr>
              <w:t>) немесе Тапсырыс берушінің өзге де мүлкінің (тиістілік атағына қарамастан)</w:t>
            </w:r>
            <w:r>
              <w:rPr>
                <w:rFonts w:ascii="Times New Roman" w:eastAsia="Times New Roman" w:hAnsi="Times New Roman" w:cs="Times New Roman"/>
                <w:sz w:val="24"/>
                <w:szCs w:val="24"/>
                <w:lang w:val="kk-KZ" w:eastAsia="ru-RU"/>
              </w:rPr>
              <w:t xml:space="preserve"> </w:t>
            </w:r>
            <w:r w:rsidRPr="00923347">
              <w:rPr>
                <w:rFonts w:ascii="Times New Roman" w:eastAsia="Times New Roman" w:hAnsi="Times New Roman" w:cs="Times New Roman"/>
                <w:sz w:val="24"/>
                <w:szCs w:val="24"/>
                <w:lang w:eastAsia="ru-RU"/>
              </w:rPr>
              <w:t xml:space="preserve">жойылуына, </w:t>
            </w:r>
            <w:r>
              <w:rPr>
                <w:rFonts w:ascii="Times New Roman" w:eastAsia="Times New Roman" w:hAnsi="Times New Roman" w:cs="Times New Roman"/>
                <w:sz w:val="24"/>
                <w:szCs w:val="24"/>
                <w:lang w:val="kk-KZ" w:eastAsia="ru-RU"/>
              </w:rPr>
              <w:t>зақымдалуына</w:t>
            </w:r>
            <w:r w:rsidRPr="00923347">
              <w:rPr>
                <w:rFonts w:ascii="Times New Roman" w:eastAsia="Times New Roman" w:hAnsi="Times New Roman" w:cs="Times New Roman"/>
                <w:sz w:val="24"/>
                <w:szCs w:val="24"/>
                <w:lang w:eastAsia="ru-RU"/>
              </w:rPr>
              <w:t xml:space="preserve"> әкеп соққан бұзушылықтар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eastAsia="Times New Roman" w:hAnsi="Times New Roman" w:cs="Times New Roman"/>
                <w:sz w:val="24"/>
                <w:szCs w:val="24"/>
                <w:lang w:eastAsia="ru-RU"/>
              </w:rPr>
              <w:t>Осы қосымшаның 17-тармағында көрсетілген, мердігердің қызметкері алкогольдік мас күйінде жасаған немесе адам денсаулығына ауыр зиян келтіруге әкеп соққан бұзушылықтар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eastAsia="Times New Roman" w:hAnsi="Times New Roman" w:cs="Times New Roman"/>
                <w:sz w:val="24"/>
                <w:szCs w:val="24"/>
                <w:lang w:eastAsia="ru-RU"/>
              </w:rPr>
              <w:t>Осы қосымшаның 17-тармағында көрсетілген, адамның өліміне әкеп соққан бұзушылықтар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0" w:type="auto"/>
            <w:tcBorders>
              <w:top w:val="nil"/>
              <w:left w:val="nil"/>
              <w:bottom w:val="single" w:sz="4" w:space="0" w:color="auto"/>
              <w:right w:val="single" w:sz="4" w:space="0" w:color="auto"/>
            </w:tcBorders>
            <w:shd w:val="clear" w:color="auto" w:fill="auto"/>
            <w:vAlign w:val="center"/>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eastAsia="Times New Roman" w:hAnsi="Times New Roman" w:cs="Times New Roman"/>
                <w:sz w:val="24"/>
                <w:szCs w:val="24"/>
                <w:lang w:eastAsia="ru-RU"/>
              </w:rPr>
              <w:t>Көлік құралдары орналасқан жерін қашықтықтан анықтау және жылдамдық режимін бақылау үшін көлік құралының борттық мониторинг жүйес</w:t>
            </w:r>
            <w:r>
              <w:rPr>
                <w:rFonts w:ascii="Times New Roman" w:eastAsia="Times New Roman" w:hAnsi="Times New Roman" w:cs="Times New Roman"/>
                <w:sz w:val="24"/>
                <w:szCs w:val="24"/>
                <w:lang w:eastAsia="ru-RU"/>
              </w:rPr>
              <w:t>інің (GPS) болмауы немесе ақауы</w:t>
            </w:r>
          </w:p>
        </w:tc>
        <w:tc>
          <w:tcPr>
            <w:tcW w:w="0" w:type="auto"/>
            <w:tcBorders>
              <w:top w:val="nil"/>
              <w:left w:val="nil"/>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0" w:type="auto"/>
            <w:tcBorders>
              <w:top w:val="nil"/>
              <w:left w:val="nil"/>
              <w:bottom w:val="single" w:sz="4" w:space="0" w:color="auto"/>
              <w:right w:val="single" w:sz="4" w:space="0" w:color="auto"/>
            </w:tcBorders>
            <w:shd w:val="clear" w:color="auto" w:fill="auto"/>
            <w:vAlign w:val="center"/>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eastAsia="Times New Roman" w:hAnsi="Times New Roman" w:cs="Times New Roman"/>
                <w:sz w:val="24"/>
                <w:szCs w:val="24"/>
                <w:lang w:eastAsia="ru-RU"/>
              </w:rPr>
              <w:t>Қауіпті, ірі габаритті жүктерді алып жүрусіз және ескерту белгілері (сигналдары)жоқ тасымалдау</w:t>
            </w:r>
          </w:p>
        </w:tc>
        <w:tc>
          <w:tcPr>
            <w:tcW w:w="0" w:type="auto"/>
            <w:tcBorders>
              <w:top w:val="nil"/>
              <w:left w:val="nil"/>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ED7E1A"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hAnsi="Times New Roman" w:cs="Times New Roman"/>
                <w:sz w:val="24"/>
                <w:szCs w:val="24"/>
              </w:rPr>
              <w:t>Жұмыстарды орындауға/қызметтерді көрсетуге тыйым салатын нормативтік актілердің талаптарын дөрекі бұза отырып оларды орындау/көрсету (мысалы: дұрыс істемейтін салмақ индикаторымен түсіру-көтеру операцияларын жүргізу; таль блогын көтеру биіктігінің дұрыс істемейтін шектегішпен түсіру-көтеру операцияларын жүргізу; электр беру желісін (ЭБЖ) пайдаланатын ұйым келісімінің болмауы; кран қауғасының краннан ЭБЖ сымдарына дейінгі қауіпсіз қашықтықта көтеру, бұрылу және шығару тетіктерін автоматты түрде ажырату үшін жұмыс қозғалыстарының шектеуішінің болмауы немесе дұрыс істемеуі; паспорттық жүк көтерудің тіркеу нөмірі көрсетілген тақтайшаның, келесі ішінара техникалық куәландырудың (ІТК) және толық техникалық куәландырудың (ТТК; дұрыс істемейтін жүк қармауын құрылғылардың және басқаларының) болмауы</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2 000</w:t>
            </w:r>
          </w:p>
        </w:tc>
      </w:tr>
      <w:tr w:rsidR="0041263A" w:rsidRPr="00D3559E" w:rsidTr="00F746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D3559E">
              <w:rPr>
                <w:rFonts w:ascii="Times New Roman" w:eastAsia="Times New Roman" w:hAnsi="Times New Roman" w:cs="Times New Roman"/>
                <w:sz w:val="24"/>
                <w:szCs w:val="24"/>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both"/>
              <w:rPr>
                <w:rFonts w:ascii="Times New Roman" w:hAnsi="Times New Roman" w:cs="Times New Roman"/>
                <w:b/>
                <w:bCs/>
                <w:color w:val="000000"/>
                <w:spacing w:val="2"/>
                <w:sz w:val="24"/>
                <w:szCs w:val="24"/>
                <w:bdr w:val="none" w:sz="0" w:space="0" w:color="auto" w:frame="1"/>
                <w:shd w:val="clear" w:color="auto" w:fill="FFFFFF"/>
                <w:lang w:val="kk-KZ"/>
              </w:rPr>
            </w:pPr>
            <w:r w:rsidRPr="00ED7E1A">
              <w:rPr>
                <w:rFonts w:ascii="Times New Roman" w:eastAsia="Times New Roman" w:hAnsi="Times New Roman" w:cs="Times New Roman"/>
                <w:sz w:val="24"/>
                <w:szCs w:val="24"/>
                <w:lang w:eastAsia="ru-RU"/>
              </w:rPr>
              <w:t>Мердігердің табиғат қорғау заңнамасының, оның ішінде қоршаған ортаны, атмосфералық ауаны, жер, орман, су, жер қойнауын пайдалану талаптарын бұзуы (осы қосымшаның жекелеген тармақтарында көзделген бұзушылықтарды қоспағанда):</w:t>
            </w:r>
            <w:r w:rsidRPr="005E6733">
              <w:rPr>
                <w:rFonts w:ascii="Courier New" w:hAnsi="Courier New" w:cs="Courier New"/>
                <w:b/>
                <w:bCs/>
                <w:color w:val="000000"/>
                <w:spacing w:val="2"/>
                <w:sz w:val="20"/>
                <w:szCs w:val="20"/>
                <w:bdr w:val="none" w:sz="0" w:space="0" w:color="auto" w:frame="1"/>
                <w:shd w:val="clear" w:color="auto" w:fill="FFFFFF"/>
              </w:rPr>
              <w:t xml:space="preserve"> </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lastRenderedPageBreak/>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80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lastRenderedPageBreak/>
              <w:t>400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800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Мұнай және</w:t>
            </w:r>
            <w:r w:rsidRPr="00ED7E1A">
              <w:rPr>
                <w:rFonts w:ascii="Times New Roman" w:eastAsia="Times New Roman" w:hAnsi="Times New Roman" w:cs="Times New Roman"/>
                <w:sz w:val="24"/>
                <w:szCs w:val="24"/>
                <w:lang w:eastAsia="ru-RU"/>
              </w:rPr>
              <w:t xml:space="preserve"> мұнай өнімдерінің, тауар астындағы судың, ұңғыма сұйықтықтарының, қышқылдың, өзге де қауіпті және улы заттардың және/немесе өнеркәсіп алаңынан және/немесе жұмыс жүргізу орнынан тыс төгілуі, сондай-ақ Тапсырыс беруші объектілерінің аумағында ластануды дереу жою жөнінде шаралар қолданбау:</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ED7E1A" w:rsidRDefault="0041263A" w:rsidP="00F746E3">
            <w:pPr>
              <w:spacing w:after="0" w:line="240" w:lineRule="auto"/>
              <w:jc w:val="both"/>
              <w:rPr>
                <w:rFonts w:ascii="Times New Roman" w:hAnsi="Times New Roman" w:cs="Times New Roman"/>
                <w:b/>
                <w:bCs/>
                <w:color w:val="000000"/>
                <w:spacing w:val="2"/>
                <w:sz w:val="20"/>
                <w:szCs w:val="20"/>
                <w:bdr w:val="none" w:sz="0" w:space="0" w:color="auto" w:frame="1"/>
                <w:shd w:val="clear" w:color="auto" w:fill="FFFFFF"/>
                <w:lang w:val="kk-KZ"/>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700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1000</w:t>
            </w:r>
          </w:p>
          <w:p w:rsidR="0041263A" w:rsidRPr="00F26237" w:rsidRDefault="0041263A" w:rsidP="00F746E3">
            <w:pPr>
              <w:spacing w:after="0" w:line="240" w:lineRule="auto"/>
              <w:jc w:val="center"/>
              <w:rPr>
                <w:rFonts w:ascii="Times New Roman" w:eastAsia="Times New Roman" w:hAnsi="Times New Roman" w:cs="Times New Roman"/>
                <w:sz w:val="24"/>
                <w:szCs w:val="24"/>
                <w:highlight w:val="yellow"/>
                <w:lang w:val="kk-KZ" w:eastAsia="ru-RU"/>
              </w:rPr>
            </w:pPr>
            <w:r w:rsidRPr="005E6733">
              <w:rPr>
                <w:rFonts w:ascii="Times New Roman" w:eastAsia="Times New Roman" w:hAnsi="Times New Roman" w:cs="Times New Roman"/>
                <w:sz w:val="24"/>
                <w:szCs w:val="24"/>
                <w:lang w:val="kk-KZ" w:eastAsia="ru-RU"/>
              </w:rPr>
              <w:t>2000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ED7E1A">
              <w:rPr>
                <w:rFonts w:ascii="Times New Roman" w:eastAsia="Times New Roman" w:hAnsi="Times New Roman" w:cs="Times New Roman"/>
                <w:sz w:val="24"/>
                <w:szCs w:val="24"/>
                <w:lang w:eastAsia="ru-RU"/>
              </w:rPr>
              <w:t>Отынды, электр және жылу эне</w:t>
            </w:r>
            <w:r>
              <w:rPr>
                <w:rFonts w:ascii="Times New Roman" w:eastAsia="Times New Roman" w:hAnsi="Times New Roman" w:cs="Times New Roman"/>
                <w:sz w:val="24"/>
                <w:szCs w:val="24"/>
                <w:lang w:eastAsia="ru-RU"/>
              </w:rPr>
              <w:t>ргиясын пайдалану қағидаларын, э</w:t>
            </w:r>
            <w:r w:rsidRPr="00ED7E1A">
              <w:rPr>
                <w:rFonts w:ascii="Times New Roman" w:eastAsia="Times New Roman" w:hAnsi="Times New Roman" w:cs="Times New Roman"/>
                <w:sz w:val="24"/>
                <w:szCs w:val="24"/>
                <w:lang w:eastAsia="ru-RU"/>
              </w:rPr>
              <w:t xml:space="preserve">лектр </w:t>
            </w:r>
            <w:r w:rsidRPr="00F87CD6">
              <w:rPr>
                <w:rFonts w:ascii="Times New Roman" w:hAnsi="Times New Roman" w:cs="Times New Roman"/>
                <w:sz w:val="24"/>
                <w:szCs w:val="24"/>
              </w:rPr>
              <w:t>құрылғыларының</w:t>
            </w:r>
            <w:r w:rsidRPr="00ED7E1A">
              <w:rPr>
                <w:rFonts w:ascii="Times New Roman" w:eastAsia="Times New Roman" w:hAnsi="Times New Roman" w:cs="Times New Roman"/>
                <w:sz w:val="24"/>
                <w:szCs w:val="24"/>
                <w:lang w:eastAsia="ru-RU"/>
              </w:rPr>
              <w:t xml:space="preserve"> қондырғыларын</w:t>
            </w:r>
            <w:r>
              <w:rPr>
                <w:rFonts w:ascii="Times New Roman" w:eastAsia="Times New Roman" w:hAnsi="Times New Roman" w:cs="Times New Roman"/>
                <w:sz w:val="24"/>
                <w:szCs w:val="24"/>
                <w:lang w:val="kk-KZ" w:eastAsia="ru-RU"/>
              </w:rPr>
              <w:t>ың</w:t>
            </w:r>
            <w:r w:rsidRPr="00ED7E1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э</w:t>
            </w:r>
            <w:r w:rsidRPr="00ED7E1A">
              <w:rPr>
                <w:rFonts w:ascii="Times New Roman" w:eastAsia="Times New Roman" w:hAnsi="Times New Roman" w:cs="Times New Roman"/>
                <w:sz w:val="24"/>
                <w:szCs w:val="24"/>
                <w:lang w:eastAsia="ru-RU"/>
              </w:rPr>
              <w:t xml:space="preserve">лектр </w:t>
            </w:r>
            <w:r w:rsidRPr="00F87CD6">
              <w:rPr>
                <w:rFonts w:ascii="Times New Roman" w:hAnsi="Times New Roman" w:cs="Times New Roman"/>
                <w:sz w:val="24"/>
                <w:szCs w:val="24"/>
              </w:rPr>
              <w:t>құрылғыларын</w:t>
            </w:r>
            <w:r w:rsidRPr="00ED7E1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о</w:t>
            </w:r>
            <w:r>
              <w:rPr>
                <w:rFonts w:ascii="Times New Roman" w:eastAsia="Times New Roman" w:hAnsi="Times New Roman" w:cs="Times New Roman"/>
                <w:sz w:val="24"/>
                <w:szCs w:val="24"/>
                <w:lang w:eastAsia="ru-RU"/>
              </w:rPr>
              <w:t>тын және энергия тұтынатын</w:t>
            </w:r>
            <w:r w:rsidRPr="00ED7E1A">
              <w:rPr>
                <w:rFonts w:ascii="Times New Roman" w:eastAsia="Times New Roman" w:hAnsi="Times New Roman" w:cs="Times New Roman"/>
                <w:sz w:val="24"/>
                <w:szCs w:val="24"/>
                <w:lang w:eastAsia="ru-RU"/>
              </w:rPr>
              <w:t xml:space="preserve"> қондырғыларын, жылу желілерін, энергия тасымалдағыштарды, отынды және оны қайта өңдеу өнімдерін сақтау, ұстау, өткізу және тасымалдау объектілерін пайдалану қағидаларын бұзу</w:t>
            </w:r>
            <w:r w:rsidRPr="00D3559E">
              <w:rPr>
                <w:rFonts w:ascii="Times New Roman" w:eastAsia="Times New Roman" w:hAnsi="Times New Roman" w:cs="Times New Roman"/>
                <w:sz w:val="24"/>
                <w:szCs w:val="24"/>
                <w:lang w:eastAsia="ru-RU"/>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both"/>
              <w:rPr>
                <w:rFonts w:ascii="Times New Roman" w:eastAsia="Times New Roman" w:hAnsi="Times New Roman" w:cs="Times New Roman"/>
                <w:sz w:val="24"/>
                <w:szCs w:val="24"/>
                <w:lang w:eastAsia="ru-RU"/>
              </w:rPr>
            </w:pPr>
            <w:r w:rsidRPr="00F87CD6">
              <w:rPr>
                <w:rFonts w:ascii="Times New Roman" w:hAnsi="Times New Roman" w:cs="Times New Roman"/>
                <w:sz w:val="24"/>
                <w:szCs w:val="24"/>
              </w:rPr>
              <w:t>Жұмыстарды/қызметтерді толық құраммен жинақталмаған вахтаның/бригаданың/ауысымның</w:t>
            </w:r>
            <w:r>
              <w:rPr>
                <w:rFonts w:ascii="Times New Roman" w:hAnsi="Times New Roman" w:cs="Times New Roman"/>
                <w:sz w:val="24"/>
                <w:szCs w:val="24"/>
              </w:rPr>
              <w:t xml:space="preserve"> орындауы </w:t>
            </w:r>
            <w:r w:rsidRPr="00F87CD6">
              <w:rPr>
                <w:rFonts w:ascii="Times New Roman" w:hAnsi="Times New Roman" w:cs="Times New Roman"/>
                <w:sz w:val="24"/>
                <w:szCs w:val="24"/>
              </w:rPr>
              <w:t>көрсетуі</w:t>
            </w:r>
            <w:r w:rsidRPr="00F87CD6">
              <w:rPr>
                <w:rFonts w:ascii="Times New Roman" w:eastAsia="Times New Roman" w:hAnsi="Times New Roman" w:cs="Times New Roman"/>
                <w:sz w:val="24"/>
                <w:szCs w:val="24"/>
                <w:lang w:eastAsia="ru-RU"/>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5E6733">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Default="0041263A" w:rsidP="00F746E3">
            <w:pPr>
              <w:spacing w:after="0" w:line="240" w:lineRule="auto"/>
              <w:jc w:val="both"/>
              <w:rPr>
                <w:rFonts w:ascii="Times New Roman" w:eastAsia="Times New Roman" w:hAnsi="Times New Roman" w:cs="Times New Roman"/>
                <w:sz w:val="24"/>
                <w:szCs w:val="24"/>
                <w:lang w:eastAsia="ru-RU"/>
              </w:rPr>
            </w:pPr>
            <w:r w:rsidRPr="00F87CD6">
              <w:rPr>
                <w:rFonts w:ascii="Times New Roman" w:eastAsia="Times New Roman" w:hAnsi="Times New Roman" w:cs="Times New Roman"/>
                <w:sz w:val="24"/>
                <w:szCs w:val="24"/>
                <w:lang w:eastAsia="ru-RU"/>
              </w:rPr>
              <w:t>Мердігердің өндіріс және тұтыну қалдықтарын жинау, жинақтау, сақтау, залалсыздандыру, тасымалдау, көму кезінде экологиялық, санитариялық-эпидемиологиялық және өзге де талаптарды, сондай-ақ қалдықтарды уақытша жинақтау және сақтау орындарын ұйымдастыруға және күтіп-ұстауға қойылатын талаптарды сақтамауы:</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100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200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val="kk-KZ"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5E6733">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F87CD6" w:rsidRDefault="0041263A" w:rsidP="00F746E3">
            <w:pPr>
              <w:spacing w:after="0" w:line="240" w:lineRule="auto"/>
              <w:jc w:val="both"/>
              <w:rPr>
                <w:rFonts w:ascii="Times New Roman" w:eastAsia="Times New Roman" w:hAnsi="Times New Roman" w:cs="Times New Roman"/>
                <w:sz w:val="24"/>
                <w:szCs w:val="24"/>
                <w:lang w:val="kk-KZ" w:eastAsia="ru-RU"/>
              </w:rPr>
            </w:pPr>
            <w:r w:rsidRPr="00F87CD6">
              <w:rPr>
                <w:rFonts w:ascii="Times New Roman" w:eastAsia="Times New Roman" w:hAnsi="Times New Roman" w:cs="Times New Roman"/>
                <w:sz w:val="24"/>
                <w:szCs w:val="24"/>
                <w:lang w:eastAsia="ru-RU"/>
              </w:rPr>
              <w:t>Топырақтың құнарлы қабатын өз бетінше алып тастау және/немесе жылжыту, жердің бүлінуі</w:t>
            </w:r>
            <w:r w:rsidRPr="00F87CD6">
              <w:rPr>
                <w:rFonts w:ascii="Times New Roman" w:eastAsia="Times New Roman" w:hAnsi="Times New Roman" w:cs="Times New Roman"/>
                <w:sz w:val="24"/>
                <w:szCs w:val="24"/>
                <w:lang w:val="kk-KZ" w:eastAsia="ru-RU"/>
              </w:rPr>
              <w:t>:</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hd w:val="clear" w:color="auto" w:fill="FFFFFF"/>
              <w:spacing w:after="0"/>
              <w:jc w:val="both"/>
              <w:textAlignment w:val="baseline"/>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700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1000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val="kk-KZ" w:eastAsia="ru-RU"/>
              </w:rPr>
              <w:t>2000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5E6733">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51382E" w:rsidRDefault="0041263A" w:rsidP="00F746E3">
            <w:pPr>
              <w:spacing w:after="0" w:line="240" w:lineRule="auto"/>
              <w:jc w:val="both"/>
              <w:rPr>
                <w:rFonts w:ascii="Times New Roman" w:eastAsia="Times New Roman" w:hAnsi="Times New Roman" w:cs="Times New Roman"/>
                <w:sz w:val="24"/>
                <w:szCs w:val="24"/>
                <w:lang w:val="kk-KZ" w:eastAsia="ru-RU"/>
              </w:rPr>
            </w:pPr>
            <w:r w:rsidRPr="0051382E">
              <w:rPr>
                <w:rFonts w:ascii="Times New Roman" w:eastAsia="Times New Roman" w:hAnsi="Times New Roman" w:cs="Times New Roman"/>
                <w:sz w:val="24"/>
                <w:szCs w:val="24"/>
                <w:lang w:val="kk-KZ" w:eastAsia="ru-RU"/>
              </w:rPr>
              <w:t>Су объектілерінен су алу кезінде белгіленген талаптарды сақтамау не ластанған суларды (сарқынды суларды) су объектілеріне/су жинау алаңдарына/Тапсырыс беруші объектілерінің аумағына ағызу, сарқынды суларды жинауға және тазартуға қойылатын талаптарды, су объектісін пайдалануға арналған шарттың талаптарын сақтамау:</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40</w:t>
            </w: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70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val="kk-KZ" w:eastAsia="ru-RU"/>
              </w:rPr>
              <w:t>140</w:t>
            </w:r>
          </w:p>
        </w:tc>
      </w:tr>
      <w:tr w:rsidR="0041263A" w:rsidRPr="0002722D"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E6733">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51382E" w:rsidRDefault="0041263A" w:rsidP="00F746E3">
            <w:pPr>
              <w:spacing w:after="0" w:line="240" w:lineRule="auto"/>
              <w:jc w:val="both"/>
              <w:rPr>
                <w:rFonts w:ascii="Times New Roman" w:eastAsia="Times New Roman" w:hAnsi="Times New Roman" w:cs="Times New Roman"/>
                <w:sz w:val="24"/>
                <w:szCs w:val="24"/>
                <w:lang w:eastAsia="ru-RU"/>
              </w:rPr>
            </w:pPr>
            <w:r w:rsidRPr="0051382E">
              <w:rPr>
                <w:rFonts w:ascii="Times New Roman" w:eastAsia="Times New Roman" w:hAnsi="Times New Roman" w:cs="Times New Roman"/>
                <w:sz w:val="24"/>
                <w:szCs w:val="24"/>
                <w:lang w:eastAsia="ru-RU"/>
              </w:rPr>
              <w:t>Жұмыс алаңын және оған тікелей іргелес аумақты күтіп ұстау және жинау жөніндегі міндеттерді орындамау:</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hideMark/>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15</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20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100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0" w:type="auto"/>
            <w:tcBorders>
              <w:top w:val="nil"/>
              <w:left w:val="nil"/>
              <w:bottom w:val="single" w:sz="4" w:space="0" w:color="auto"/>
              <w:right w:val="single" w:sz="4" w:space="0" w:color="auto"/>
            </w:tcBorders>
            <w:shd w:val="clear" w:color="auto" w:fill="auto"/>
            <w:vAlign w:val="center"/>
          </w:tcPr>
          <w:p w:rsidR="0041263A" w:rsidRPr="00647527" w:rsidRDefault="0041263A" w:rsidP="00F746E3">
            <w:pPr>
              <w:spacing w:after="0" w:line="240" w:lineRule="auto"/>
              <w:jc w:val="both"/>
              <w:rPr>
                <w:rFonts w:ascii="Times New Roman" w:eastAsia="Times New Roman" w:hAnsi="Times New Roman" w:cs="Times New Roman"/>
                <w:sz w:val="24"/>
                <w:szCs w:val="24"/>
                <w:lang w:eastAsia="ru-RU"/>
              </w:rPr>
            </w:pPr>
            <w:r w:rsidRPr="0051382E">
              <w:rPr>
                <w:rFonts w:ascii="Times New Roman" w:eastAsia="Times New Roman" w:hAnsi="Times New Roman" w:cs="Times New Roman"/>
                <w:sz w:val="24"/>
                <w:szCs w:val="24"/>
                <w:lang w:val="kk-KZ" w:eastAsia="ru-RU"/>
              </w:rPr>
              <w:t>Мердігерлер қызметкерлерінің Тапсырыс берушінің аумағында арнайы киімсіз, арнайы аяқ киімсіз және жеке қо</w:t>
            </w:r>
            <w:r>
              <w:rPr>
                <w:rFonts w:ascii="Times New Roman" w:eastAsia="Times New Roman" w:hAnsi="Times New Roman" w:cs="Times New Roman"/>
                <w:sz w:val="24"/>
                <w:szCs w:val="24"/>
                <w:lang w:val="kk-KZ" w:eastAsia="ru-RU"/>
              </w:rPr>
              <w:t>рғану құралдарынсыз (ЖҚҚ) болуы</w:t>
            </w:r>
          </w:p>
        </w:tc>
        <w:tc>
          <w:tcPr>
            <w:tcW w:w="0" w:type="auto"/>
            <w:tcBorders>
              <w:top w:val="nil"/>
              <w:left w:val="nil"/>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41263A" w:rsidRPr="008F1AD9"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51382E" w:rsidRDefault="0041263A" w:rsidP="00F746E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33.</w:t>
            </w:r>
          </w:p>
        </w:tc>
        <w:tc>
          <w:tcPr>
            <w:tcW w:w="0" w:type="auto"/>
            <w:tcBorders>
              <w:top w:val="nil"/>
              <w:left w:val="nil"/>
              <w:bottom w:val="single" w:sz="4" w:space="0" w:color="auto"/>
              <w:right w:val="single" w:sz="4" w:space="0" w:color="auto"/>
            </w:tcBorders>
            <w:shd w:val="clear" w:color="auto" w:fill="auto"/>
            <w:vAlign w:val="center"/>
          </w:tcPr>
          <w:p w:rsidR="0041263A" w:rsidRPr="0051382E" w:rsidRDefault="0041263A" w:rsidP="00F746E3">
            <w:pPr>
              <w:spacing w:after="0" w:line="240" w:lineRule="auto"/>
              <w:rPr>
                <w:rFonts w:ascii="Times New Roman" w:eastAsia="Times New Roman" w:hAnsi="Times New Roman" w:cs="Times New Roman"/>
                <w:sz w:val="24"/>
                <w:szCs w:val="24"/>
                <w:lang w:val="kk-KZ" w:eastAsia="ru-RU"/>
              </w:rPr>
            </w:pPr>
            <w:r w:rsidRPr="0051382E">
              <w:rPr>
                <w:rFonts w:ascii="Times New Roman" w:hAnsi="Times New Roman" w:cs="Times New Roman"/>
                <w:sz w:val="24"/>
                <w:szCs w:val="24"/>
                <w:lang w:val="kk-KZ"/>
              </w:rPr>
              <w:t>Тапсырыс берушінің Объектілерінде қаңғыбас жануарлардың болуы, сондай-ақ Мердігердің Қызметкерлерін иттердің немесе басқа да жануарлардың анықталуы</w:t>
            </w:r>
          </w:p>
        </w:tc>
        <w:tc>
          <w:tcPr>
            <w:tcW w:w="0" w:type="auto"/>
            <w:tcBorders>
              <w:top w:val="nil"/>
              <w:left w:val="nil"/>
              <w:bottom w:val="single" w:sz="4" w:space="0" w:color="auto"/>
              <w:right w:val="single" w:sz="4" w:space="0" w:color="auto"/>
            </w:tcBorders>
            <w:shd w:val="clear" w:color="auto" w:fill="auto"/>
            <w:vAlign w:val="center"/>
          </w:tcPr>
          <w:p w:rsidR="0041263A" w:rsidRPr="0051382E" w:rsidRDefault="0041263A" w:rsidP="00F746E3">
            <w:pPr>
              <w:spacing w:after="0" w:line="240" w:lineRule="auto"/>
              <w:jc w:val="center"/>
              <w:rPr>
                <w:rFonts w:ascii="Times New Roman" w:eastAsia="Times New Roman" w:hAnsi="Times New Roman" w:cs="Times New Roman"/>
                <w:sz w:val="24"/>
                <w:szCs w:val="24"/>
                <w:lang w:val="kk-KZ" w:eastAsia="ru-RU"/>
              </w:rPr>
            </w:pP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Мердігердің Мердігер Қызметкерлерінің жұмыс орындарын: </w:t>
            </w:r>
          </w:p>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1) бастапқы өрт сөндіру құралдарымен; </w:t>
            </w:r>
          </w:p>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2) ұжымдық қорғау құралдарымен; </w:t>
            </w:r>
          </w:p>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3) алғашқы медициналық көмек көрсету дәрілерінің қобдишасымен; </w:t>
            </w:r>
          </w:p>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4) жерге қосатын құрылғылармен; </w:t>
            </w:r>
          </w:p>
          <w:p w:rsidR="0041263A" w:rsidRPr="00970B2B" w:rsidRDefault="0041263A" w:rsidP="00F746E3">
            <w:pPr>
              <w:spacing w:after="0" w:line="240" w:lineRule="auto"/>
              <w:jc w:val="both"/>
              <w:rPr>
                <w:rFonts w:ascii="Times New Roman" w:hAnsi="Times New Roman" w:cs="Times New Roman"/>
                <w:sz w:val="24"/>
                <w:szCs w:val="24"/>
              </w:rPr>
            </w:pPr>
            <w:r w:rsidRPr="00970B2B">
              <w:rPr>
                <w:rFonts w:ascii="Times New Roman" w:hAnsi="Times New Roman" w:cs="Times New Roman"/>
                <w:sz w:val="24"/>
                <w:szCs w:val="24"/>
              </w:rPr>
              <w:t xml:space="preserve">5) жарылу қаупі бар электр жарықтандыру; </w:t>
            </w:r>
          </w:p>
          <w:p w:rsidR="0041263A" w:rsidRPr="003F3CCD" w:rsidRDefault="0041263A" w:rsidP="00F746E3">
            <w:pPr>
              <w:spacing w:after="0" w:line="240" w:lineRule="auto"/>
              <w:rPr>
                <w:rFonts w:ascii="Times New Roman" w:eastAsia="Times New Roman" w:hAnsi="Times New Roman" w:cs="Times New Roman"/>
                <w:sz w:val="24"/>
                <w:szCs w:val="24"/>
                <w:lang w:eastAsia="ru-RU"/>
              </w:rPr>
            </w:pPr>
            <w:r w:rsidRPr="00970B2B">
              <w:rPr>
                <w:rFonts w:ascii="Times New Roman" w:hAnsi="Times New Roman" w:cs="Times New Roman"/>
                <w:sz w:val="24"/>
                <w:szCs w:val="24"/>
              </w:rPr>
              <w:t>6) ескерту белгілермен және плакаттармен қамтамасыз етпеуі</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rPr>
              <w:t>Дұрыс істемейтін және/немесе сынақтан өтпеген құралмен жұмыстарды орындау және/немесе вахтаны/бригаданы/ауысымды қажетті құралмен және жабдықпен толық жинақтамау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eastAsia="Times New Roman" w:hAnsi="Times New Roman" w:cs="Times New Roman"/>
                <w:sz w:val="24"/>
                <w:szCs w:val="24"/>
                <w:lang w:eastAsia="ru-RU"/>
              </w:rPr>
              <w:t>Экологиялық рұқсат шарттарын орындамау:</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50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150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300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tcPr>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eastAsia="Times New Roman" w:hAnsi="Times New Roman" w:cs="Times New Roman"/>
                <w:sz w:val="24"/>
                <w:szCs w:val="24"/>
                <w:lang w:eastAsia="ru-RU"/>
              </w:rPr>
              <w:t>Қалдықтарды жинақтау немесе көму лимиттерін бұзу</w:t>
            </w:r>
          </w:p>
        </w:tc>
        <w:tc>
          <w:tcPr>
            <w:tcW w:w="0" w:type="auto"/>
            <w:tcBorders>
              <w:top w:val="nil"/>
              <w:left w:val="nil"/>
              <w:bottom w:val="single" w:sz="4" w:space="0" w:color="auto"/>
              <w:right w:val="single" w:sz="4" w:space="0" w:color="auto"/>
            </w:tcBorders>
            <w:shd w:val="clear" w:color="auto" w:fill="auto"/>
            <w:vAlign w:val="center"/>
          </w:tcPr>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400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tcPr>
          <w:p w:rsidR="0041263A"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eastAsia="Times New Roman" w:hAnsi="Times New Roman" w:cs="Times New Roman"/>
                <w:sz w:val="24"/>
                <w:szCs w:val="24"/>
                <w:lang w:eastAsia="ru-RU"/>
              </w:rPr>
              <w:t>Шығарындылардағы ластаушы заттар құрамының нормативтерінен асып түсетін көлік және басқа да жылжымалы құралдарды пайдалануға шығару:</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val="kk-KZ" w:eastAsia="ru-RU"/>
              </w:rPr>
              <w:t>2</w:t>
            </w:r>
            <w:r w:rsidRPr="005E6733">
              <w:rPr>
                <w:rFonts w:ascii="Times New Roman" w:eastAsia="Times New Roman" w:hAnsi="Times New Roman" w:cs="Times New Roman"/>
                <w:sz w:val="24"/>
                <w:szCs w:val="24"/>
                <w:lang w:eastAsia="ru-RU"/>
              </w:rPr>
              <w:t>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40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100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0" w:type="auto"/>
            <w:tcBorders>
              <w:top w:val="nil"/>
              <w:left w:val="nil"/>
              <w:bottom w:val="single" w:sz="4" w:space="0" w:color="auto"/>
              <w:right w:val="single" w:sz="4" w:space="0" w:color="auto"/>
            </w:tcBorders>
            <w:shd w:val="clear" w:color="auto" w:fill="auto"/>
            <w:vAlign w:val="center"/>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eastAsia="Times New Roman" w:hAnsi="Times New Roman" w:cs="Times New Roman"/>
                <w:sz w:val="24"/>
                <w:szCs w:val="24"/>
                <w:lang w:eastAsia="ru-RU"/>
              </w:rPr>
              <w:t>ҚОҚ бойынша есептілікті уақтылы ұсыну және оны ұсынудың ашықтығы:</w:t>
            </w:r>
          </w:p>
          <w:p w:rsidR="0041263A" w:rsidRPr="00ED7E1A" w:rsidRDefault="0041263A" w:rsidP="00F746E3">
            <w:pPr>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w:t>
            </w:r>
            <w:r w:rsidRPr="00ED7E1A">
              <w:rPr>
                <w:rFonts w:ascii="Times New Roman" w:hAnsi="Times New Roman" w:cs="Times New Roman"/>
                <w:color w:val="000000"/>
                <w:spacing w:val="2"/>
                <w:sz w:val="24"/>
                <w:szCs w:val="24"/>
                <w:shd w:val="clear" w:color="auto" w:fill="FFFFFF"/>
                <w:lang w:val="kk-KZ"/>
              </w:rPr>
              <w:t xml:space="preserve"> шарттың сомасы 5-</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10 млн. теңгеге дейін;</w:t>
            </w:r>
          </w:p>
          <w:p w:rsidR="0041263A" w:rsidRDefault="0041263A" w:rsidP="00F746E3">
            <w:pPr>
              <w:spacing w:after="0" w:line="240" w:lineRule="auto"/>
              <w:jc w:val="both"/>
              <w:rPr>
                <w:rFonts w:ascii="Times New Roman" w:hAnsi="Times New Roman" w:cs="Times New Roman"/>
                <w:color w:val="000000"/>
                <w:spacing w:val="2"/>
                <w:sz w:val="24"/>
                <w:szCs w:val="24"/>
                <w:shd w:val="clear" w:color="auto" w:fill="FFFFFF"/>
              </w:rPr>
            </w:pPr>
            <w:r w:rsidRPr="005E6733">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w:t>
            </w:r>
            <w:r>
              <w:rPr>
                <w:rFonts w:ascii="Times New Roman" w:hAnsi="Times New Roman" w:cs="Times New Roman"/>
                <w:color w:val="000000"/>
                <w:spacing w:val="2"/>
                <w:sz w:val="24"/>
                <w:szCs w:val="24"/>
                <w:shd w:val="clear" w:color="auto" w:fill="FFFFFF"/>
                <w:lang w:val="kk-KZ"/>
              </w:rPr>
              <w:t>асы 10</w:t>
            </w:r>
            <w:r w:rsidRPr="00ED7E1A">
              <w:rPr>
                <w:rFonts w:ascii="Times New Roman" w:hAnsi="Times New Roman" w:cs="Times New Roman"/>
                <w:color w:val="000000"/>
                <w:spacing w:val="2"/>
                <w:sz w:val="24"/>
                <w:szCs w:val="24"/>
                <w:shd w:val="clear" w:color="auto" w:fill="FFFFFF"/>
                <w:lang w:val="kk-KZ"/>
              </w:rPr>
              <w:t>-</w:t>
            </w:r>
            <w:r>
              <w:rPr>
                <w:rFonts w:ascii="Times New Roman" w:hAnsi="Times New Roman" w:cs="Times New Roman"/>
                <w:color w:val="000000"/>
                <w:spacing w:val="2"/>
                <w:sz w:val="24"/>
                <w:szCs w:val="24"/>
                <w:shd w:val="clear" w:color="auto" w:fill="FFFFFF"/>
                <w:lang w:val="kk-KZ"/>
              </w:rPr>
              <w:t>дан</w:t>
            </w:r>
            <w:r w:rsidRPr="00ED7E1A">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color w:val="000000"/>
                <w:spacing w:val="2"/>
                <w:sz w:val="24"/>
                <w:szCs w:val="24"/>
                <w:shd w:val="clear" w:color="auto" w:fill="FFFFFF"/>
                <w:lang w:val="kk-KZ"/>
              </w:rPr>
              <w:t>5</w:t>
            </w:r>
            <w:r w:rsidRPr="00ED7E1A">
              <w:rPr>
                <w:rFonts w:ascii="Times New Roman" w:hAnsi="Times New Roman" w:cs="Times New Roman"/>
                <w:color w:val="000000"/>
                <w:spacing w:val="2"/>
                <w:sz w:val="24"/>
                <w:szCs w:val="24"/>
                <w:shd w:val="clear" w:color="auto" w:fill="FFFFFF"/>
                <w:lang w:val="kk-KZ"/>
              </w:rPr>
              <w:t>0 млн. теңгеге дейін;</w:t>
            </w:r>
          </w:p>
          <w:p w:rsidR="0041263A" w:rsidRPr="005E6733" w:rsidRDefault="0041263A" w:rsidP="00F746E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pacing w:val="2"/>
                <w:sz w:val="24"/>
                <w:szCs w:val="24"/>
                <w:shd w:val="clear" w:color="auto" w:fill="FFFFFF"/>
                <w:lang w:val="kk-KZ"/>
              </w:rPr>
              <w:t xml:space="preserve">- </w:t>
            </w:r>
            <w:r w:rsidRPr="00ED7E1A">
              <w:rPr>
                <w:rFonts w:ascii="Times New Roman" w:hAnsi="Times New Roman" w:cs="Times New Roman"/>
                <w:color w:val="000000"/>
                <w:spacing w:val="2"/>
                <w:sz w:val="24"/>
                <w:szCs w:val="24"/>
                <w:shd w:val="clear" w:color="auto" w:fill="FFFFFF"/>
                <w:lang w:val="kk-KZ"/>
              </w:rPr>
              <w:t>шарттың сомасы 50 млн. теңгеден асады</w:t>
            </w:r>
          </w:p>
        </w:tc>
        <w:tc>
          <w:tcPr>
            <w:tcW w:w="0" w:type="auto"/>
            <w:tcBorders>
              <w:top w:val="nil"/>
              <w:left w:val="nil"/>
              <w:bottom w:val="single" w:sz="4" w:space="0" w:color="auto"/>
              <w:right w:val="single" w:sz="4" w:space="0" w:color="auto"/>
            </w:tcBorders>
            <w:shd w:val="clear" w:color="auto" w:fill="auto"/>
            <w:vAlign w:val="bottom"/>
          </w:tcPr>
          <w:p w:rsidR="0041263A" w:rsidRPr="005E6733" w:rsidRDefault="0041263A" w:rsidP="00F746E3">
            <w:pPr>
              <w:spacing w:after="0" w:line="240" w:lineRule="auto"/>
              <w:jc w:val="center"/>
              <w:rPr>
                <w:rFonts w:ascii="Times New Roman" w:eastAsia="Times New Roman" w:hAnsi="Times New Roman" w:cs="Times New Roman"/>
                <w:sz w:val="24"/>
                <w:szCs w:val="24"/>
                <w:lang w:val="kk-KZ" w:eastAsia="ru-RU"/>
              </w:rPr>
            </w:pPr>
            <w:r w:rsidRPr="005E6733">
              <w:rPr>
                <w:rFonts w:ascii="Times New Roman" w:eastAsia="Times New Roman" w:hAnsi="Times New Roman" w:cs="Times New Roman"/>
                <w:sz w:val="24"/>
                <w:szCs w:val="24"/>
                <w:lang w:val="kk-KZ" w:eastAsia="ru-RU"/>
              </w:rPr>
              <w:t>100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150</w:t>
            </w:r>
          </w:p>
          <w:p w:rsidR="0041263A" w:rsidRPr="005E6733" w:rsidRDefault="0041263A" w:rsidP="00F746E3">
            <w:pPr>
              <w:spacing w:after="0" w:line="240" w:lineRule="auto"/>
              <w:jc w:val="center"/>
              <w:rPr>
                <w:rFonts w:ascii="Times New Roman" w:eastAsia="Times New Roman" w:hAnsi="Times New Roman" w:cs="Times New Roman"/>
                <w:sz w:val="24"/>
                <w:szCs w:val="24"/>
                <w:lang w:eastAsia="ru-RU"/>
              </w:rPr>
            </w:pPr>
            <w:r w:rsidRPr="005E6733">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rPr>
              <w:t>Шартта көзделген Тапсырыс берушімен алдын ала жазбаша келісімсіз Қосалқы мердігерді тарту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rPr>
              <w:t>Сақтау міндеті осы Шартта (осы Қосымшасының жекелеген тармақтарында көзделген бұзушылықтарды есептемегенде) көзделген Тапсырыс берушінің ЕҚ, ӨҚ және ҚОҚ саласындағы ішкі реттеуші құжаттарының талаптарын бұзуы</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rPr>
              <w:t>Тапсырыс берушінің Объектілерінде Тапсырыс беруші белгілеген тәртіппен ресімделмеген немесе жарамсыз рұқсатнамамен Мердігердің Қызметкерлерін және/немесе жерүсті көлік құралдарын жұмыстарды орындауға/қызметтерді көрсетуге жіберу/рұқсат ету, жеке рұқсатнаманы басқа тұлғаларға беру, жеке рұқсатнамамен өзге тұлғаларды Тапсырыс берушінің Объектілеріне жіберу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val="kk-KZ" w:eastAsia="ru-RU"/>
              </w:rPr>
              <w:t>3</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hAnsi="Times New Roman" w:cs="Times New Roman"/>
                <w:sz w:val="24"/>
                <w:szCs w:val="24"/>
                <w:lang w:val="en-US"/>
              </w:rPr>
            </w:pPr>
            <w:r w:rsidRPr="00970B2B">
              <w:rPr>
                <w:rFonts w:ascii="Times New Roman" w:hAnsi="Times New Roman" w:cs="Times New Roman"/>
                <w:sz w:val="24"/>
                <w:szCs w:val="24"/>
              </w:rPr>
              <w:t>Тапсырыс</w:t>
            </w:r>
            <w:r w:rsidRPr="00970B2B">
              <w:rPr>
                <w:rFonts w:ascii="Times New Roman" w:hAnsi="Times New Roman" w:cs="Times New Roman"/>
                <w:sz w:val="24"/>
                <w:szCs w:val="24"/>
                <w:lang w:val="en-US"/>
              </w:rPr>
              <w:t xml:space="preserve"> </w:t>
            </w:r>
            <w:r w:rsidRPr="00970B2B">
              <w:rPr>
                <w:rFonts w:ascii="Times New Roman" w:hAnsi="Times New Roman" w:cs="Times New Roman"/>
                <w:sz w:val="24"/>
                <w:szCs w:val="24"/>
              </w:rPr>
              <w:t>беруші</w:t>
            </w:r>
            <w:r w:rsidRPr="00970B2B">
              <w:rPr>
                <w:rFonts w:ascii="Times New Roman" w:hAnsi="Times New Roman" w:cs="Times New Roman"/>
                <w:sz w:val="24"/>
                <w:szCs w:val="24"/>
                <w:lang w:val="en-US"/>
              </w:rPr>
              <w:t xml:space="preserve"> </w:t>
            </w:r>
            <w:r w:rsidRPr="00970B2B">
              <w:rPr>
                <w:rFonts w:ascii="Times New Roman" w:hAnsi="Times New Roman" w:cs="Times New Roman"/>
                <w:sz w:val="24"/>
                <w:szCs w:val="24"/>
              </w:rPr>
              <w:t>Объектілерінің</w:t>
            </w:r>
            <w:r w:rsidRPr="00970B2B">
              <w:rPr>
                <w:rFonts w:ascii="Times New Roman" w:hAnsi="Times New Roman" w:cs="Times New Roman"/>
                <w:sz w:val="24"/>
                <w:szCs w:val="24"/>
                <w:lang w:val="en-US"/>
              </w:rPr>
              <w:t xml:space="preserve"> </w:t>
            </w:r>
            <w:r w:rsidRPr="00970B2B">
              <w:rPr>
                <w:rFonts w:ascii="Times New Roman" w:hAnsi="Times New Roman" w:cs="Times New Roman"/>
                <w:sz w:val="24"/>
                <w:szCs w:val="24"/>
              </w:rPr>
              <w:t>аумағына</w:t>
            </w:r>
            <w:r w:rsidRPr="00970B2B">
              <w:rPr>
                <w:rFonts w:ascii="Times New Roman" w:hAnsi="Times New Roman" w:cs="Times New Roman"/>
                <w:sz w:val="24"/>
                <w:szCs w:val="24"/>
                <w:lang w:val="en-US"/>
              </w:rPr>
              <w:t xml:space="preserve">: </w:t>
            </w:r>
          </w:p>
          <w:p w:rsidR="0041263A" w:rsidRPr="00970B2B" w:rsidRDefault="0041263A" w:rsidP="00F746E3">
            <w:pPr>
              <w:pStyle w:val="a9"/>
              <w:numPr>
                <w:ilvl w:val="0"/>
                <w:numId w:val="33"/>
              </w:numPr>
              <w:tabs>
                <w:tab w:val="left" w:pos="239"/>
              </w:tabs>
              <w:spacing w:after="0" w:line="240" w:lineRule="auto"/>
              <w:ind w:left="0" w:firstLine="0"/>
              <w:jc w:val="both"/>
              <w:rPr>
                <w:rFonts w:ascii="Times New Roman" w:hAnsi="Times New Roman"/>
                <w:sz w:val="24"/>
                <w:szCs w:val="24"/>
                <w:lang w:val="kk-KZ"/>
              </w:rPr>
            </w:pPr>
            <w:r w:rsidRPr="00970B2B">
              <w:rPr>
                <w:rFonts w:ascii="Times New Roman" w:hAnsi="Times New Roman"/>
                <w:sz w:val="24"/>
                <w:szCs w:val="24"/>
                <w:lang w:val="kk-KZ"/>
              </w:rPr>
              <w:lastRenderedPageBreak/>
              <w:t>тасымалдау және сақтау кезінде белгіленген қауіпсіздік қағидалары мен нормалары сақталғанда, Тапсырыс берушінің өкілдері санкциялаған жағдайларды есептемегенде, жарылғыш заттар мен жарылғыш құрылғыларды, радиоактивті, тез тұтанғыш, уландыратын, улы, күшті әсер ететін химиялық белсенді заттарды;</w:t>
            </w:r>
          </w:p>
          <w:p w:rsidR="0041263A" w:rsidRPr="00970B2B" w:rsidRDefault="0041263A" w:rsidP="00F746E3">
            <w:pPr>
              <w:pStyle w:val="a9"/>
              <w:numPr>
                <w:ilvl w:val="0"/>
                <w:numId w:val="33"/>
              </w:numPr>
              <w:tabs>
                <w:tab w:val="left" w:pos="208"/>
              </w:tabs>
              <w:spacing w:after="0" w:line="240" w:lineRule="auto"/>
              <w:ind w:left="0" w:firstLine="0"/>
              <w:jc w:val="both"/>
              <w:rPr>
                <w:rFonts w:ascii="Times New Roman" w:hAnsi="Times New Roman"/>
                <w:sz w:val="24"/>
                <w:szCs w:val="24"/>
                <w:lang w:val="kk-KZ"/>
              </w:rPr>
            </w:pPr>
            <w:r w:rsidRPr="00970B2B">
              <w:rPr>
                <w:rFonts w:ascii="Times New Roman" w:hAnsi="Times New Roman"/>
                <w:sz w:val="24"/>
                <w:szCs w:val="24"/>
                <w:lang w:val="kk-KZ"/>
              </w:rPr>
              <w:t>Қазақстан Республикасының қолданыстағы заңнамасында көзделген және аң аулау мақсатындағы (аңшылық</w:t>
            </w:r>
          </w:p>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 xml:space="preserve">билеті, қаруға арналған құжат пен аң аулау құқығына рұқсат берілгенде) жағдайларды есептемегенде, атыс, газ, пневматикалық, суық қару мен ату жарақтарын; </w:t>
            </w:r>
          </w:p>
          <w:p w:rsidR="0041263A" w:rsidRPr="00970B2B" w:rsidRDefault="0041263A" w:rsidP="00F746E3">
            <w:pPr>
              <w:pStyle w:val="a9"/>
              <w:spacing w:after="0" w:line="240" w:lineRule="auto"/>
              <w:ind w:left="0"/>
              <w:jc w:val="both"/>
              <w:rPr>
                <w:rFonts w:ascii="Times New Roman" w:hAnsi="Times New Roman"/>
                <w:sz w:val="24"/>
                <w:szCs w:val="24"/>
                <w:lang w:val="kk-KZ"/>
              </w:rPr>
            </w:pPr>
            <w:r w:rsidRPr="00970B2B">
              <w:rPr>
                <w:rFonts w:ascii="Times New Roman" w:hAnsi="Times New Roman"/>
                <w:sz w:val="24"/>
                <w:szCs w:val="24"/>
                <w:lang w:val="kk-KZ"/>
              </w:rPr>
              <w:t xml:space="preserve">3) балық пен жабайы құс аулаудың тыйым салынған қаруларын; </w:t>
            </w:r>
          </w:p>
          <w:p w:rsidR="0041263A" w:rsidRPr="00970B2B" w:rsidRDefault="0041263A" w:rsidP="00F746E3">
            <w:pPr>
              <w:spacing w:after="0" w:line="240" w:lineRule="auto"/>
              <w:rPr>
                <w:rFonts w:ascii="Times New Roman" w:eastAsia="Times New Roman" w:hAnsi="Times New Roman" w:cs="Times New Roman"/>
                <w:sz w:val="24"/>
                <w:szCs w:val="24"/>
                <w:lang w:val="kk-KZ" w:eastAsia="ru-RU"/>
              </w:rPr>
            </w:pPr>
            <w:r w:rsidRPr="00970B2B">
              <w:rPr>
                <w:rFonts w:ascii="Times New Roman" w:hAnsi="Times New Roman" w:cs="Times New Roman"/>
                <w:sz w:val="24"/>
                <w:szCs w:val="24"/>
                <w:lang w:val="kk-KZ"/>
              </w:rPr>
              <w:t>4) азаматтық айналымда тыйым салынған өзге де заттар мен нәрселерді өткізу, әкелу (оның ішінде, көрсетілген іс-әрекеттерді жасау әрекеті), онда сақтау, тарату, тасымалдау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lastRenderedPageBreak/>
              <w:t>1 200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D3559E">
              <w:rPr>
                <w:rFonts w:ascii="Times New Roman" w:eastAsia="Times New Roman" w:hAnsi="Times New Roman" w:cs="Times New Roman"/>
                <w:sz w:val="24"/>
                <w:szCs w:val="24"/>
                <w:lang w:eastAsia="ru-RU"/>
              </w:rPr>
              <w:t>.</w:t>
            </w:r>
          </w:p>
        </w:tc>
        <w:tc>
          <w:tcPr>
            <w:tcW w:w="12465" w:type="dxa"/>
            <w:tcBorders>
              <w:top w:val="single" w:sz="4" w:space="0" w:color="auto"/>
              <w:left w:val="nil"/>
              <w:bottom w:val="single" w:sz="4" w:space="0" w:color="auto"/>
              <w:right w:val="single" w:sz="4" w:space="0" w:color="auto"/>
            </w:tcBorders>
            <w:shd w:val="clear" w:color="000000" w:fill="FFFFFF"/>
            <w:vAlign w:val="center"/>
            <w:hideMark/>
          </w:tcPr>
          <w:p w:rsidR="0041263A" w:rsidRPr="00970B2B" w:rsidRDefault="0041263A" w:rsidP="00F746E3">
            <w:pPr>
              <w:spacing w:after="0" w:line="240" w:lineRule="auto"/>
              <w:jc w:val="both"/>
              <w:rPr>
                <w:rFonts w:ascii="Times New Roman" w:eastAsia="Times New Roman" w:hAnsi="Times New Roman" w:cs="Times New Roman"/>
                <w:b/>
                <w:bCs/>
                <w:sz w:val="24"/>
                <w:szCs w:val="24"/>
                <w:lang w:eastAsia="ru-RU"/>
              </w:rPr>
            </w:pPr>
            <w:r w:rsidRPr="00970B2B">
              <w:rPr>
                <w:rFonts w:ascii="Times New Roman" w:hAnsi="Times New Roman" w:cs="Times New Roman"/>
                <w:b/>
                <w:sz w:val="24"/>
                <w:szCs w:val="24"/>
                <w:lang w:val="kk-KZ"/>
              </w:rPr>
              <w:t>Алкогольге, есірткі құралдарына, психотроптық заттар мен олардың аналогтарына байланысты оқиға</w:t>
            </w:r>
          </w:p>
        </w:tc>
        <w:tc>
          <w:tcPr>
            <w:tcW w:w="2003" w:type="dxa"/>
            <w:tcBorders>
              <w:top w:val="single" w:sz="4" w:space="0" w:color="auto"/>
              <w:left w:val="single" w:sz="4" w:space="0" w:color="auto"/>
              <w:bottom w:val="single" w:sz="4" w:space="0" w:color="auto"/>
              <w:right w:val="single" w:sz="4" w:space="0" w:color="000000"/>
            </w:tcBorders>
            <w:shd w:val="clear" w:color="000000" w:fill="FFFFFF"/>
            <w:vAlign w:val="center"/>
          </w:tcPr>
          <w:p w:rsidR="0041263A" w:rsidRPr="00D3559E" w:rsidRDefault="0041263A" w:rsidP="00F746E3">
            <w:pPr>
              <w:spacing w:after="0" w:line="240" w:lineRule="auto"/>
              <w:jc w:val="center"/>
              <w:rPr>
                <w:rFonts w:ascii="Times New Roman" w:eastAsia="Times New Roman" w:hAnsi="Times New Roman" w:cs="Times New Roman"/>
                <w:b/>
                <w:bCs/>
                <w:sz w:val="24"/>
                <w:szCs w:val="24"/>
                <w:lang w:eastAsia="ru-RU"/>
              </w:rPr>
            </w:pP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D3559E">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Мердігер Қызметкерлерінің Тапсырыс берушінің Объектілерінде алкогольдік, есірткілік немесе уытқұмарлық мас күйінде болуы (оның ішінде ауысым арасындағы демалыс кезеңдерінде)</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D3559E">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Алкогольдік, есірткілік, уытқұмарлық немесе өзге де мастық күйді тудыратын заттарды өткізу/әкелі (оның ішінде көрсетілген іс-әрекеттерді жасау әрекеті), сақтау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D3559E">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 xml:space="preserve">Бір күнтізбелік жыл ішінде </w:t>
            </w:r>
            <w:r>
              <w:rPr>
                <w:rFonts w:ascii="Times New Roman" w:hAnsi="Times New Roman" w:cs="Times New Roman"/>
                <w:sz w:val="24"/>
                <w:szCs w:val="24"/>
                <w:lang w:val="kk-KZ"/>
              </w:rPr>
              <w:t>44</w:t>
            </w:r>
            <w:r w:rsidRPr="00970B2B">
              <w:rPr>
                <w:rFonts w:ascii="Times New Roman" w:hAnsi="Times New Roman" w:cs="Times New Roman"/>
                <w:sz w:val="24"/>
                <w:szCs w:val="24"/>
                <w:lang w:val="kk-KZ"/>
              </w:rPr>
              <w:t xml:space="preserve">.1 және </w:t>
            </w:r>
            <w:r>
              <w:rPr>
                <w:rFonts w:ascii="Times New Roman" w:hAnsi="Times New Roman" w:cs="Times New Roman"/>
                <w:sz w:val="24"/>
                <w:szCs w:val="24"/>
                <w:lang w:val="kk-KZ"/>
              </w:rPr>
              <w:t>44</w:t>
            </w:r>
            <w:r w:rsidRPr="00970B2B">
              <w:rPr>
                <w:rFonts w:ascii="Times New Roman" w:hAnsi="Times New Roman" w:cs="Times New Roman"/>
                <w:sz w:val="24"/>
                <w:szCs w:val="24"/>
                <w:lang w:val="kk-KZ"/>
              </w:rPr>
              <w:t>.2-тармақтарда көрсетілген, Мердігерде кем дегенде 2 рет анықталған оқиғалар (жағдайлар)</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2 500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lang w:val="kk-KZ"/>
              </w:rPr>
              <w:t>Орналасқан жерде/тұрғылықты жерде тіркелмеген және (немесе) ҚР аумағындағы еңбек қызметіне рұқсаты жоқ, сондай-ақ шетелдік жұмыс күшін тартуға рұқсат болмағанда, шетелдік азаматтарды жұмыстар орындауға/қызметтер көрсетуге тарту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lang w:val="kk-KZ"/>
              </w:rPr>
              <w:t>Тапсырыс берушінің бөлінген жер шегіндегі жер учаскелерін өз бетімен басып алу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1 000</w:t>
            </w:r>
          </w:p>
        </w:tc>
      </w:tr>
      <w:tr w:rsidR="0041263A" w:rsidRPr="00D3559E" w:rsidTr="00F746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r w:rsidRPr="00D3559E">
              <w:rPr>
                <w:rFonts w:ascii="Times New Roman" w:eastAsia="Times New Roman" w:hAnsi="Times New Roman" w:cs="Times New Roman"/>
                <w:sz w:val="24"/>
                <w:szCs w:val="24"/>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lang w:val="kk-KZ"/>
              </w:rPr>
              <w:t>Тапсырыс берушінің бөлінген жер шегінде кеңінен тараған пайдалы қазбаларды (оның ішінде, құм, қиыршық тас, саз, жертезек, сапропель) өз бетімен өндіру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lang w:val="kk-KZ"/>
              </w:rPr>
              <w:t>Тапсырыс берушінің энергиямен қамту желілеріне өз бетімен қосу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200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41263A" w:rsidRPr="00970B2B" w:rsidRDefault="0041263A" w:rsidP="00F746E3">
            <w:pPr>
              <w:spacing w:after="0" w:line="240" w:lineRule="auto"/>
              <w:jc w:val="both"/>
              <w:rPr>
                <w:rFonts w:ascii="Times New Roman" w:eastAsia="Times New Roman" w:hAnsi="Times New Roman" w:cs="Times New Roman"/>
                <w:sz w:val="24"/>
                <w:szCs w:val="24"/>
                <w:lang w:eastAsia="ru-RU"/>
              </w:rPr>
            </w:pPr>
            <w:r w:rsidRPr="00970B2B">
              <w:rPr>
                <w:rFonts w:ascii="Times New Roman" w:hAnsi="Times New Roman" w:cs="Times New Roman"/>
                <w:sz w:val="24"/>
                <w:szCs w:val="24"/>
                <w:lang w:val="kk-KZ"/>
              </w:rPr>
              <w:t>Тапсырыс берушінің «Өткізу және объектішілік режимдерді ұйымдастыру қағидаларының» талаптарын бұзу (осы Қосымшаның жекелеген тармақтарында көзделген бұзушылықтарды есептемегенде)</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Мердігер қызметкерлерінің тауарлардың ілеспе құжаттарынсыз және/немесе жалған тауарлардың ілеспе құжаттары бойынша және/немесе лайықты түрде ресімделмеген тауарлардың ілеспе құжаттары бойынша тауар-материалдық құндылықтарды (ТМҚ), жанар-жағармай материалдарын (ЖЖМ) Объектіге немесе Объектіден өткізуі (әкелу, өткізу әрекеті)</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500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Құпия ақпаратты заңдық негіздерсіз үшінші тұлғаларға жария ету</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1 000</w:t>
            </w:r>
          </w:p>
        </w:tc>
      </w:tr>
      <w:tr w:rsidR="0041263A" w:rsidRPr="00D3559E" w:rsidTr="00F746E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D3559E">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shd w:val="clear" w:color="auto" w:fill="auto"/>
            <w:hideMark/>
          </w:tcPr>
          <w:p w:rsidR="0041263A" w:rsidRPr="00970B2B" w:rsidRDefault="0041263A" w:rsidP="00F746E3">
            <w:pPr>
              <w:spacing w:after="0" w:line="240" w:lineRule="auto"/>
              <w:jc w:val="both"/>
              <w:rPr>
                <w:rFonts w:ascii="Times New Roman" w:hAnsi="Times New Roman" w:cs="Times New Roman"/>
                <w:sz w:val="24"/>
                <w:szCs w:val="24"/>
                <w:lang w:val="kk-KZ"/>
              </w:rPr>
            </w:pPr>
            <w:r w:rsidRPr="00970B2B">
              <w:rPr>
                <w:rFonts w:ascii="Times New Roman" w:hAnsi="Times New Roman" w:cs="Times New Roman"/>
                <w:sz w:val="24"/>
                <w:szCs w:val="24"/>
                <w:lang w:val="kk-KZ"/>
              </w:rPr>
              <w:t>Мердігердің/Орындаушының Шарт талаптарын бұзуы Мердігер/Орындаушы, Тапсырыс беруші қызметкерінің (қызметкерлерінің) немесе үшінші тұлғаның өліміне әкеп соққан жағдайда</w:t>
            </w:r>
          </w:p>
        </w:tc>
        <w:tc>
          <w:tcPr>
            <w:tcW w:w="0" w:type="auto"/>
            <w:tcBorders>
              <w:top w:val="nil"/>
              <w:left w:val="nil"/>
              <w:bottom w:val="single" w:sz="4" w:space="0" w:color="auto"/>
              <w:right w:val="single" w:sz="4" w:space="0" w:color="auto"/>
            </w:tcBorders>
            <w:shd w:val="clear" w:color="auto" w:fill="auto"/>
            <w:vAlign w:val="center"/>
            <w:hideMark/>
          </w:tcPr>
          <w:p w:rsidR="0041263A" w:rsidRPr="00D3559E" w:rsidRDefault="0041263A" w:rsidP="00F746E3">
            <w:pPr>
              <w:spacing w:after="0" w:line="240" w:lineRule="auto"/>
              <w:jc w:val="center"/>
              <w:rPr>
                <w:rFonts w:ascii="Times New Roman" w:eastAsia="Times New Roman" w:hAnsi="Times New Roman" w:cs="Times New Roman"/>
                <w:sz w:val="24"/>
                <w:szCs w:val="24"/>
                <w:lang w:eastAsia="ru-RU"/>
              </w:rPr>
            </w:pPr>
            <w:r w:rsidRPr="00D3559E">
              <w:rPr>
                <w:rFonts w:ascii="Times New Roman" w:eastAsia="Times New Roman" w:hAnsi="Times New Roman" w:cs="Times New Roman"/>
                <w:sz w:val="24"/>
                <w:szCs w:val="24"/>
                <w:lang w:eastAsia="ru-RU"/>
              </w:rPr>
              <w:t>3 000</w:t>
            </w:r>
          </w:p>
        </w:tc>
      </w:tr>
    </w:tbl>
    <w:p w:rsidR="0041263A" w:rsidRPr="00D3559E" w:rsidRDefault="0041263A" w:rsidP="0041263A">
      <w:pPr>
        <w:shd w:val="clear" w:color="auto" w:fill="FFFFFF"/>
        <w:spacing w:after="0" w:line="240" w:lineRule="auto"/>
        <w:ind w:left="708" w:firstLine="708"/>
        <w:jc w:val="both"/>
        <w:rPr>
          <w:rFonts w:ascii="Times New Roman" w:hAnsi="Times New Roman" w:cs="Times New Roman"/>
          <w:b/>
          <w:sz w:val="24"/>
          <w:szCs w:val="24"/>
        </w:rPr>
      </w:pPr>
    </w:p>
    <w:p w:rsidR="0041263A" w:rsidRPr="0063743E" w:rsidRDefault="0041263A" w:rsidP="0041263A">
      <w:pPr>
        <w:spacing w:after="0" w:line="240" w:lineRule="auto"/>
        <w:ind w:firstLine="567"/>
        <w:jc w:val="both"/>
        <w:rPr>
          <w:rFonts w:ascii="Times New Roman" w:hAnsi="Times New Roman" w:cs="Times New Roman"/>
          <w:b/>
          <w:sz w:val="24"/>
          <w:szCs w:val="24"/>
          <w:lang w:val="kk-KZ"/>
        </w:rPr>
      </w:pPr>
      <w:r w:rsidRPr="0063743E">
        <w:rPr>
          <w:rFonts w:ascii="Times New Roman" w:hAnsi="Times New Roman" w:cs="Times New Roman"/>
          <w:b/>
          <w:sz w:val="24"/>
          <w:szCs w:val="24"/>
          <w:lang w:val="kk-KZ"/>
        </w:rPr>
        <w:t xml:space="preserve">Ескерту: </w:t>
      </w:r>
    </w:p>
    <w:p w:rsidR="0041263A" w:rsidRPr="004339A0"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4339A0">
        <w:rPr>
          <w:rFonts w:ascii="Times New Roman" w:eastAsia="Times New Roman" w:hAnsi="Times New Roman" w:cs="Times New Roman"/>
          <w:sz w:val="24"/>
          <w:szCs w:val="24"/>
          <w:lang w:val="kk-KZ" w:eastAsia="ru-RU"/>
        </w:rPr>
        <w:t>1. </w:t>
      </w:r>
      <w:r w:rsidRPr="004339A0">
        <w:rPr>
          <w:rFonts w:ascii="Times New Roman" w:hAnsi="Times New Roman" w:cs="Times New Roman"/>
          <w:sz w:val="24"/>
          <w:szCs w:val="24"/>
          <w:lang w:val="kk-KZ"/>
        </w:rPr>
        <w:t>Егер осы Қосымшада өзгелері көзделмесе, әрбір бұзушылық фактісі үшін айыппұл өндіріледі</w:t>
      </w:r>
      <w:r w:rsidRPr="004339A0">
        <w:rPr>
          <w:rFonts w:ascii="Times New Roman" w:eastAsia="Times New Roman" w:hAnsi="Times New Roman" w:cs="Times New Roman"/>
          <w:sz w:val="24"/>
          <w:szCs w:val="24"/>
          <w:lang w:val="kk-KZ" w:eastAsia="ru-RU"/>
        </w:rPr>
        <w:t>.</w:t>
      </w:r>
    </w:p>
    <w:p w:rsidR="0041263A" w:rsidRPr="004339A0"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4339A0">
        <w:rPr>
          <w:rFonts w:ascii="Times New Roman" w:eastAsia="Times New Roman" w:hAnsi="Times New Roman" w:cs="Times New Roman"/>
          <w:sz w:val="24"/>
          <w:szCs w:val="24"/>
          <w:lang w:val="kk-KZ" w:eastAsia="ru-RU"/>
        </w:rPr>
        <w:lastRenderedPageBreak/>
        <w:t>2. </w:t>
      </w:r>
      <w:r w:rsidRPr="004339A0">
        <w:rPr>
          <w:rFonts w:ascii="Times New Roman" w:hAnsi="Times New Roman" w:cs="Times New Roman"/>
          <w:sz w:val="24"/>
          <w:szCs w:val="24"/>
          <w:lang w:val="kk-KZ"/>
        </w:rPr>
        <w:t>Егер Мердігердің екі және одан да қызметкерінің бұзушылығы анықталса, айыппұл факт бойынша өндіріледі (бір факт бір қызметкердің бұзушылығына сәйкес келеді).</w:t>
      </w:r>
    </w:p>
    <w:p w:rsidR="0041263A" w:rsidRPr="004339A0" w:rsidRDefault="0041263A" w:rsidP="0041263A">
      <w:pPr>
        <w:spacing w:after="0" w:line="240" w:lineRule="auto"/>
        <w:ind w:firstLine="567"/>
        <w:jc w:val="both"/>
        <w:rPr>
          <w:rFonts w:ascii="Times New Roman" w:hAnsi="Times New Roman" w:cs="Times New Roman"/>
          <w:sz w:val="24"/>
          <w:szCs w:val="24"/>
          <w:lang w:val="kk-KZ"/>
        </w:rPr>
      </w:pPr>
      <w:r w:rsidRPr="004339A0">
        <w:rPr>
          <w:rFonts w:ascii="Times New Roman" w:eastAsia="Times New Roman" w:hAnsi="Times New Roman" w:cs="Times New Roman"/>
          <w:sz w:val="24"/>
          <w:szCs w:val="24"/>
          <w:lang w:val="kk-KZ" w:eastAsia="ru-RU"/>
        </w:rPr>
        <w:t>3. </w:t>
      </w:r>
      <w:r w:rsidRPr="004339A0">
        <w:rPr>
          <w:rFonts w:ascii="Times New Roman" w:hAnsi="Times New Roman" w:cs="Times New Roman"/>
          <w:sz w:val="24"/>
          <w:szCs w:val="24"/>
          <w:lang w:val="kk-KZ"/>
        </w:rPr>
        <w:t xml:space="preserve">Айыппұл Тапсырыс берушіге залалдардың келтірілуіне байланысты төленетін төлемдерден тыс өндіріледі. </w:t>
      </w:r>
    </w:p>
    <w:p w:rsidR="0041263A" w:rsidRPr="004339A0" w:rsidRDefault="0041263A" w:rsidP="0041263A">
      <w:pPr>
        <w:spacing w:after="0" w:line="240" w:lineRule="auto"/>
        <w:ind w:firstLine="567"/>
        <w:jc w:val="both"/>
        <w:rPr>
          <w:rFonts w:ascii="Times New Roman" w:hAnsi="Times New Roman" w:cs="Times New Roman"/>
          <w:sz w:val="24"/>
          <w:szCs w:val="24"/>
          <w:lang w:val="kk-KZ"/>
        </w:rPr>
      </w:pPr>
      <w:r w:rsidRPr="004339A0">
        <w:rPr>
          <w:rFonts w:ascii="Times New Roman" w:hAnsi="Times New Roman" w:cs="Times New Roman"/>
          <w:sz w:val="24"/>
          <w:szCs w:val="24"/>
          <w:lang w:val="kk-KZ"/>
        </w:rPr>
        <w:t xml:space="preserve">4. Осы Қосымшаның мәтіні бойынша «Мердігер» мен «Орындаушы», «жұмыстар» мен «қызметтер» деген терминдер бірдей. </w:t>
      </w:r>
    </w:p>
    <w:p w:rsidR="0041263A" w:rsidRPr="004339A0" w:rsidRDefault="0041263A" w:rsidP="0041263A">
      <w:pPr>
        <w:spacing w:after="0" w:line="240" w:lineRule="auto"/>
        <w:ind w:firstLine="567"/>
        <w:jc w:val="both"/>
        <w:rPr>
          <w:rFonts w:ascii="Times New Roman" w:hAnsi="Times New Roman" w:cs="Times New Roman"/>
          <w:sz w:val="24"/>
          <w:szCs w:val="24"/>
          <w:lang w:val="kk-KZ"/>
        </w:rPr>
      </w:pPr>
      <w:r w:rsidRPr="004339A0">
        <w:rPr>
          <w:rFonts w:ascii="Times New Roman" w:hAnsi="Times New Roman" w:cs="Times New Roman"/>
          <w:sz w:val="24"/>
          <w:szCs w:val="24"/>
          <w:lang w:val="kk-KZ"/>
        </w:rPr>
        <w:t xml:space="preserve">5. Осы Қосымшаның мәтіні бойынша «Тапсырыс беруші» деген термин «Тапсырыс беруші» деген терминмен бірдей. </w:t>
      </w:r>
    </w:p>
    <w:p w:rsidR="0041263A" w:rsidRPr="004339A0" w:rsidRDefault="0041263A" w:rsidP="0041263A">
      <w:pPr>
        <w:spacing w:after="0" w:line="240" w:lineRule="auto"/>
        <w:ind w:firstLine="567"/>
        <w:jc w:val="both"/>
        <w:rPr>
          <w:rFonts w:ascii="Times New Roman" w:hAnsi="Times New Roman" w:cs="Times New Roman"/>
          <w:sz w:val="24"/>
          <w:szCs w:val="24"/>
          <w:lang w:val="kk-KZ"/>
        </w:rPr>
      </w:pPr>
      <w:r w:rsidRPr="004339A0">
        <w:rPr>
          <w:rFonts w:ascii="Times New Roman" w:hAnsi="Times New Roman" w:cs="Times New Roman"/>
          <w:sz w:val="24"/>
          <w:szCs w:val="24"/>
          <w:lang w:val="kk-KZ"/>
        </w:rPr>
        <w:t xml:space="preserve">6. Осы Қосымшаның мәтіні бойынша «Мердігердің қызметкері» деген ұғым Мердігер, Мердігердің контрагенті еңбек шартын, азаматтыққұқықтық шартын жасасқан тұлғаларды, Тапсырыс берушінің Объектілерінде Мердігер/Мердігердің контрагенті үшін орындайтын өзге де тұлғаларды қоса алғанда, тұлғалардың тізбесін қамтиды. </w:t>
      </w:r>
    </w:p>
    <w:p w:rsidR="0041263A" w:rsidRPr="00C0481C" w:rsidRDefault="0041263A" w:rsidP="0041263A">
      <w:pPr>
        <w:spacing w:after="0" w:line="240" w:lineRule="auto"/>
        <w:ind w:firstLine="567"/>
        <w:jc w:val="both"/>
        <w:rPr>
          <w:rFonts w:ascii="Times New Roman" w:hAnsi="Times New Roman" w:cs="Times New Roman"/>
          <w:sz w:val="24"/>
          <w:szCs w:val="24"/>
          <w:lang w:val="kk-KZ"/>
        </w:rPr>
      </w:pPr>
      <w:r w:rsidRPr="00C0481C">
        <w:rPr>
          <w:rFonts w:ascii="Times New Roman" w:hAnsi="Times New Roman" w:cs="Times New Roman"/>
          <w:sz w:val="24"/>
          <w:szCs w:val="24"/>
          <w:lang w:val="kk-KZ"/>
        </w:rPr>
        <w:t xml:space="preserve">7. Мердігер Тапсырыс берушінің Объектілерінде жұмыстарды орындайтын/қызметтерді көрсететін Қосалқы мердігерлердің, өзге де үшінші тұлғалардың бұзушылықтары үшін, өзінің бұзушылықтары үшін секілді жауап береді. </w:t>
      </w:r>
    </w:p>
    <w:p w:rsidR="0041263A" w:rsidRDefault="0041263A" w:rsidP="0041263A">
      <w:pPr>
        <w:spacing w:after="0" w:line="240" w:lineRule="auto"/>
        <w:ind w:firstLine="567"/>
        <w:jc w:val="both"/>
        <w:rPr>
          <w:rFonts w:ascii="Times New Roman" w:hAnsi="Times New Roman" w:cs="Times New Roman"/>
          <w:lang w:val="kk-KZ"/>
        </w:rPr>
      </w:pPr>
      <w:r w:rsidRPr="00C0481C">
        <w:rPr>
          <w:rFonts w:ascii="Times New Roman" w:hAnsi="Times New Roman" w:cs="Times New Roman"/>
          <w:sz w:val="24"/>
          <w:szCs w:val="24"/>
          <w:lang w:val="kk-KZ"/>
        </w:rPr>
        <w:t>8. Алты ай ішінде осы Қосымшада көрсетілген бір бұзушылық бірнеше рет жасалған жағдайда, салынатын айыппұлдың мөлшері 1,5 есе ұлғаяды.</w:t>
      </w:r>
      <w:r w:rsidRPr="00E43BF8">
        <w:rPr>
          <w:rFonts w:ascii="Times New Roman" w:hAnsi="Times New Roman" w:cs="Times New Roman"/>
          <w:lang w:val="kk-KZ"/>
        </w:rPr>
        <w:t xml:space="preserve"> </w:t>
      </w:r>
    </w:p>
    <w:p w:rsidR="0041263A" w:rsidRPr="00C0481C"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9. Нормативтен тыс шығарындылар, ластаушы заттардың төгінділері және (немесе) жұмыстарды жүргізу/қызметтер көрсету кезінде эмиссияларға рұқсаттың болмауы жағдайында мердігер салық төлемдеріне, айыппұлға, ластануды жоюға, қоршаған ортаға келтірілген залалды өтеуге (оның ішінде салық төлемдерінің төленген сомасын, айыппұлды және регресс тәртібімен Тапсырыс берушіге қоршаған ортаға келтірілген залалды өтеу сомасын өтеуге) ақы төлейді.</w:t>
      </w:r>
    </w:p>
    <w:p w:rsidR="0041263A"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10. Мердігер жұмыстарды/қызметтер көрсету кезінде қоршаған ортаны авариялық ластаған жағдайда салық төлемдерін, айыппұлды төлеу, ластануды жою, қоршаған ортаға келтірілген залалды өтеу (оның ішінде салық төлемдерінің төленген сомасын, айыппұлды және регресс тәртібімен Тапсырыс берушіге қоршаған ортаға келтірілген залалды өтеу сомасын өтеу).</w:t>
      </w:r>
    </w:p>
    <w:p w:rsidR="0041263A" w:rsidRDefault="0041263A" w:rsidP="0041263A">
      <w:pPr>
        <w:spacing w:after="0" w:line="240" w:lineRule="auto"/>
        <w:ind w:firstLine="567"/>
        <w:jc w:val="both"/>
        <w:rPr>
          <w:rFonts w:ascii="Times New Roman" w:hAnsi="Times New Roman" w:cs="Times New Roman"/>
          <w:bCs/>
          <w:sz w:val="24"/>
          <w:szCs w:val="24"/>
          <w:shd w:val="clear" w:color="auto" w:fill="FFFFFF"/>
          <w:lang w:val="kk-KZ"/>
        </w:rPr>
      </w:pPr>
      <w:r w:rsidRPr="00C0481C">
        <w:rPr>
          <w:rFonts w:ascii="Times New Roman" w:hAnsi="Times New Roman" w:cs="Times New Roman"/>
          <w:bCs/>
          <w:sz w:val="24"/>
          <w:szCs w:val="24"/>
          <w:shd w:val="clear" w:color="auto" w:fill="FFFFFF"/>
          <w:lang w:val="kk-KZ"/>
        </w:rPr>
        <w:t>11.</w:t>
      </w:r>
      <w:r>
        <w:rPr>
          <w:rFonts w:ascii="Times New Roman" w:hAnsi="Times New Roman" w:cs="Times New Roman"/>
          <w:bCs/>
          <w:sz w:val="24"/>
          <w:szCs w:val="24"/>
          <w:shd w:val="clear" w:color="auto" w:fill="FFFFFF"/>
          <w:lang w:val="kk-KZ"/>
        </w:rPr>
        <w:t xml:space="preserve"> </w:t>
      </w:r>
      <w:r w:rsidRPr="00C0481C">
        <w:rPr>
          <w:rFonts w:ascii="Times New Roman" w:hAnsi="Times New Roman" w:cs="Times New Roman"/>
          <w:bCs/>
          <w:sz w:val="24"/>
          <w:szCs w:val="24"/>
          <w:shd w:val="clear" w:color="auto" w:fill="FFFFFF"/>
          <w:lang w:val="kk-KZ"/>
        </w:rPr>
        <w:t>Қазақстан Республикасының Экологиялық кодексінің  сәйкес 211</w:t>
      </w:r>
      <w:r>
        <w:rPr>
          <w:rFonts w:ascii="Times New Roman" w:hAnsi="Times New Roman" w:cs="Times New Roman"/>
          <w:bCs/>
          <w:sz w:val="24"/>
          <w:szCs w:val="24"/>
          <w:shd w:val="clear" w:color="auto" w:fill="FFFFFF"/>
          <w:lang w:val="kk-KZ"/>
        </w:rPr>
        <w:t xml:space="preserve"> бабына сәйкес</w:t>
      </w:r>
      <w:r w:rsidRPr="00C0481C">
        <w:rPr>
          <w:rFonts w:ascii="Times New Roman" w:hAnsi="Times New Roman" w:cs="Times New Roman"/>
          <w:bCs/>
          <w:sz w:val="24"/>
          <w:szCs w:val="24"/>
          <w:shd w:val="clear" w:color="auto" w:fill="FFFFFF"/>
          <w:lang w:val="kk-KZ"/>
        </w:rPr>
        <w:t xml:space="preserve"> I және II санаттағы объектілерде авариялық жағдай туындаған кезде, нәтижесінде белгіленген экологиялық нормативтердің бұзылуы орын алған немесе орын алуы мүмкін болса, объектінің операторы (мердігер) кідіріссіз, бірақ кез келген жағдайда авариялық жағдай анықталған сәттен бастап екі сағаттан аспайтын мерзімде бұл туралы Қоршаған ортаны қорғау саласындағы уәкілетті органға хабарлауға және тиісті стационарлық көздерді немесе тұтастай объектіні пайдалануды ішінара немесе толық тоқтатуға дейін атмосфералық ауаның ластануын болдырмау, сондай-ақ қоршаған орта үшін жағымсыз салдарларды жою жөнінде барлық қажетті шараларды қолдануға міндетті мұндай төтенше жағдайдан туындаған орталар. </w:t>
      </w:r>
    </w:p>
    <w:p w:rsidR="0041263A"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2</w:t>
      </w:r>
      <w:r w:rsidRPr="00C0481C">
        <w:rPr>
          <w:rFonts w:ascii="Times New Roman" w:eastAsia="Times New Roman" w:hAnsi="Times New Roman" w:cs="Times New Roman"/>
          <w:sz w:val="24"/>
          <w:szCs w:val="24"/>
          <w:lang w:val="kk-KZ" w:eastAsia="ru-RU"/>
        </w:rPr>
        <w:t>.</w:t>
      </w:r>
      <w:r w:rsidRPr="00C0481C">
        <w:rPr>
          <w:rFonts w:ascii="Times New Roman" w:eastAsia="Times New Roman" w:hAnsi="Times New Roman" w:cs="Times New Roman"/>
          <w:color w:val="FF0000"/>
          <w:sz w:val="24"/>
          <w:szCs w:val="24"/>
          <w:lang w:val="kk-KZ" w:eastAsia="ru-RU"/>
        </w:rPr>
        <w:t xml:space="preserve"> </w:t>
      </w:r>
      <w:r w:rsidRPr="00C0481C">
        <w:rPr>
          <w:rFonts w:ascii="Times New Roman" w:eastAsia="Times New Roman" w:hAnsi="Times New Roman" w:cs="Times New Roman"/>
          <w:sz w:val="24"/>
          <w:szCs w:val="24"/>
          <w:lang w:val="kk-KZ" w:eastAsia="ru-RU"/>
        </w:rPr>
        <w:t>Мердігердің / Орындаушының қоршаған ортаны қорғау жөніндегі белгіленген талаптарды бұзуына байланысты ол Тапсырыс берушіге қоршаған ортаға келтірілген зиянды өтеу жөніндегі шығындарды Тапсырыс берушіге қоршаған ортаны қорғау саласындағы уәкілетті мемлекеттік орган ұсынған мөлшерде, сондай-ақ Тапсырыс беруші қоршаған ортаны қорғау саласындағы уәкілетті мемлекеттік органның талабы бойынша төлеген әкімшілік айыппұлдар мөлшерінде өтейді.</w:t>
      </w:r>
    </w:p>
    <w:p w:rsidR="0041263A"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Бұдан басқа, мердігер/Орындаушы Тапсырыс берушіге жұмыстарды/көрсетілетін қызметтерді сатып алу туралы шартты орындау кезінде мердігердің / Орындаушының кінәлі әрекеттері салдарынан еңбекті қорғау, өнеркәсіптік және өрт қауіпсіздігі саласындағы анықталған бұзушылықтар үшін уәкілетті мемлекеттік органдар ұсынған әкімшілік айыппұлдарды төлеу жөніндегі шығындарды өтейді.</w:t>
      </w:r>
    </w:p>
    <w:p w:rsidR="0041263A" w:rsidRPr="00C0481C"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3</w:t>
      </w:r>
      <w:r w:rsidRPr="00C0481C">
        <w:rPr>
          <w:rFonts w:ascii="Times New Roman" w:eastAsia="Times New Roman" w:hAnsi="Times New Roman" w:cs="Times New Roman"/>
          <w:sz w:val="24"/>
          <w:szCs w:val="24"/>
          <w:lang w:val="kk-KZ" w:eastAsia="ru-RU"/>
        </w:rPr>
        <w:t xml:space="preserve">. Бұзушылық фактісі өндірістік бақылауды жүзеге асыратын Тапсырыс берушінің қызметкері не бақылауды жүзеге асыру үшін Тапсырыс беруші тартқан үшінші тұлға (супервайзерлер, техникалық қадағалауды жүзеге асыратын тұлғалар) және/немесе күзет қызметтерін </w:t>
      </w:r>
      <w:r w:rsidRPr="00C0481C">
        <w:rPr>
          <w:rFonts w:ascii="Times New Roman" w:eastAsia="Times New Roman" w:hAnsi="Times New Roman" w:cs="Times New Roman"/>
          <w:sz w:val="24"/>
          <w:szCs w:val="24"/>
          <w:lang w:val="kk-KZ" w:eastAsia="ru-RU"/>
        </w:rPr>
        <w:lastRenderedPageBreak/>
        <w:t>көрсететін ұйымның қызметкерлері, сондай-ақ мердігердің қызметкері және/немесе мердігердің өкілі қол қойған актімен белгіленеді. Актіге қол қоятын адамдардың жалпы саны кемінде екі адам болуға тиіс.</w:t>
      </w:r>
    </w:p>
    <w:p w:rsidR="0041263A"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Мердігер қызметкер актіге қол қоюдан бас тартқан жағдайда, мұндай факт қол қоюдан бас тарту және анықталған бұзушылықтар туралы актіде тіркеледі және куәлардың (куәлардың) қолымен куәландырылады. Мердігер қызметкерінің актіге қол қоюдан бас тартуы айыппұлды өндіріп алуға кедергі болмайды. Осы тармаққа сәйкес ресімделген Акт талап қою және айыппұл өндіріп алу үшін жеткілікті негіз болып табылады.</w:t>
      </w:r>
    </w:p>
    <w:p w:rsidR="0041263A" w:rsidRPr="00C0481C" w:rsidRDefault="0041263A" w:rsidP="0041263A">
      <w:pPr>
        <w:spacing w:after="0" w:line="240" w:lineRule="auto"/>
        <w:ind w:firstLine="567"/>
        <w:jc w:val="both"/>
        <w:rPr>
          <w:rFonts w:ascii="Times New Roman" w:hAnsi="Times New Roman" w:cs="Times New Roman"/>
          <w:sz w:val="24"/>
          <w:szCs w:val="24"/>
          <w:lang w:val="kk-KZ"/>
        </w:rPr>
      </w:pPr>
      <w:r w:rsidRPr="00C0481C">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4</w:t>
      </w:r>
      <w:r w:rsidRPr="00C0481C">
        <w:rPr>
          <w:rFonts w:ascii="Times New Roman" w:eastAsia="Times New Roman" w:hAnsi="Times New Roman" w:cs="Times New Roman"/>
          <w:sz w:val="24"/>
          <w:szCs w:val="24"/>
          <w:lang w:val="kk-KZ" w:eastAsia="ru-RU"/>
        </w:rPr>
        <w:t xml:space="preserve">. </w:t>
      </w:r>
      <w:r w:rsidRPr="00C0481C">
        <w:rPr>
          <w:rFonts w:ascii="Times New Roman" w:hAnsi="Times New Roman" w:cs="Times New Roman"/>
          <w:sz w:val="24"/>
          <w:szCs w:val="24"/>
          <w:lang w:val="kk-KZ"/>
        </w:rPr>
        <w:t xml:space="preserve">Бұдан басқа, бұзушылық фактісі келесі құжаттардың біреуімен расталуы тиіс: </w:t>
      </w:r>
    </w:p>
    <w:p w:rsidR="0041263A"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1) өндірістік бақылауды жүзеге асыратын Тапсырыс беруші қызметкеріні</w:t>
      </w:r>
      <w:r>
        <w:rPr>
          <w:rFonts w:ascii="Times New Roman" w:eastAsia="Times New Roman" w:hAnsi="Times New Roman" w:cs="Times New Roman"/>
          <w:sz w:val="24"/>
          <w:szCs w:val="24"/>
          <w:lang w:val="kk-KZ" w:eastAsia="ru-RU"/>
        </w:rPr>
        <w:t>ң тексеру актісімен немесе ұйғарымен</w:t>
      </w:r>
      <w:r w:rsidRPr="00C0481C">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p>
    <w:p w:rsidR="0041263A" w:rsidRPr="00C0481C"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2) ҚР заңнамасының талаптарына сәйкес арнайы/қызметтік тергеп-тексеру жөніндегі комиссия жасаған оқыс оқиғаның, аварияның, жазатайым оқиғаның, ЖКО және т.б. себептерін арнайы/қыз</w:t>
      </w:r>
      <w:r>
        <w:rPr>
          <w:rFonts w:ascii="Times New Roman" w:eastAsia="Times New Roman" w:hAnsi="Times New Roman" w:cs="Times New Roman"/>
          <w:sz w:val="24"/>
          <w:szCs w:val="24"/>
          <w:lang w:val="kk-KZ" w:eastAsia="ru-RU"/>
        </w:rPr>
        <w:t>меттік тергеп-тексеру актісімен;</w:t>
      </w:r>
    </w:p>
    <w:p w:rsidR="0041263A" w:rsidRPr="00C0481C" w:rsidRDefault="0041263A" w:rsidP="0041263A">
      <w:pPr>
        <w:spacing w:after="0" w:line="240" w:lineRule="auto"/>
        <w:ind w:firstLine="567"/>
        <w:jc w:val="both"/>
        <w:rPr>
          <w:rFonts w:ascii="Times New Roman" w:eastAsia="Times New Roman" w:hAnsi="Times New Roman" w:cs="Times New Roman"/>
          <w:sz w:val="24"/>
          <w:szCs w:val="24"/>
          <w:lang w:val="kk-KZ" w:eastAsia="ru-RU"/>
        </w:rPr>
      </w:pPr>
      <w:r w:rsidRPr="00C0481C">
        <w:rPr>
          <w:rFonts w:ascii="Times New Roman" w:eastAsia="Times New Roman" w:hAnsi="Times New Roman" w:cs="Times New Roman"/>
          <w:sz w:val="24"/>
          <w:szCs w:val="24"/>
          <w:lang w:val="kk-KZ" w:eastAsia="ru-RU"/>
        </w:rPr>
        <w:t xml:space="preserve">3) ҚР уәкілетті және қадағалау органдарының тиісті актісімен немесе </w:t>
      </w:r>
      <w:r>
        <w:rPr>
          <w:rFonts w:ascii="Times New Roman" w:eastAsia="Times New Roman" w:hAnsi="Times New Roman" w:cs="Times New Roman"/>
          <w:sz w:val="24"/>
          <w:szCs w:val="24"/>
          <w:lang w:val="kk-KZ" w:eastAsia="ru-RU"/>
        </w:rPr>
        <w:t>ұйғарымен</w:t>
      </w:r>
      <w:r w:rsidRPr="00C0481C">
        <w:rPr>
          <w:rFonts w:ascii="Times New Roman" w:eastAsia="Times New Roman" w:hAnsi="Times New Roman" w:cs="Times New Roman"/>
          <w:sz w:val="24"/>
          <w:szCs w:val="24"/>
          <w:lang w:val="kk-KZ" w:eastAsia="ru-RU"/>
        </w:rPr>
        <w:t>.</w:t>
      </w:r>
    </w:p>
    <w:p w:rsidR="0041263A" w:rsidRPr="00C0481C" w:rsidRDefault="0041263A" w:rsidP="0041263A">
      <w:pPr>
        <w:spacing w:after="0" w:line="240" w:lineRule="auto"/>
        <w:ind w:firstLine="567"/>
        <w:jc w:val="both"/>
        <w:rPr>
          <w:rFonts w:ascii="Times New Roman" w:hAnsi="Times New Roman" w:cs="Times New Roman"/>
          <w:sz w:val="24"/>
          <w:szCs w:val="24"/>
          <w:lang w:val="kk-KZ"/>
        </w:rPr>
      </w:pPr>
      <w:r w:rsidRPr="00C0481C">
        <w:rPr>
          <w:rFonts w:ascii="Times New Roman" w:eastAsia="Times New Roman" w:hAnsi="Times New Roman" w:cs="Times New Roman"/>
          <w:sz w:val="24"/>
          <w:szCs w:val="24"/>
          <w:lang w:val="kk-KZ" w:eastAsia="ru-RU"/>
        </w:rPr>
        <w:t>1</w:t>
      </w:r>
      <w:r>
        <w:rPr>
          <w:rFonts w:ascii="Times New Roman" w:eastAsia="Times New Roman" w:hAnsi="Times New Roman" w:cs="Times New Roman"/>
          <w:sz w:val="24"/>
          <w:szCs w:val="24"/>
          <w:lang w:val="kk-KZ" w:eastAsia="ru-RU"/>
        </w:rPr>
        <w:t>5</w:t>
      </w:r>
      <w:r w:rsidRPr="00C0481C">
        <w:rPr>
          <w:rFonts w:ascii="Times New Roman" w:eastAsia="Times New Roman" w:hAnsi="Times New Roman" w:cs="Times New Roman"/>
          <w:sz w:val="24"/>
          <w:szCs w:val="24"/>
          <w:lang w:val="kk-KZ" w:eastAsia="ru-RU"/>
        </w:rPr>
        <w:t xml:space="preserve">. </w:t>
      </w:r>
      <w:r w:rsidRPr="00C0481C">
        <w:rPr>
          <w:rFonts w:ascii="Times New Roman" w:hAnsi="Times New Roman" w:cs="Times New Roman"/>
          <w:sz w:val="24"/>
          <w:szCs w:val="24"/>
          <w:lang w:val="kk-KZ"/>
        </w:rPr>
        <w:t xml:space="preserve">Өзара ақшалай талаптары болған жағдайда, Тапсырыс берушінің ҚР АК 370-бабына сәйкес, Мердігерге төленуі тиіс жұмыстардың құнына қарсы лайықты түрде жарияланған талаптарды сомаларды есепке алуға толық құқығы бар. Бұл ретте, осы Қосымшаға Ескертудің 12 және 13-тармақтарында көзделген тәртіппен ресімделген бұзушылық туралы акт пен Тапсырыс берушінің жазбаша талабы есепке алу үшін негіз болып табылады. </w:t>
      </w:r>
    </w:p>
    <w:p w:rsidR="0041263A" w:rsidRPr="00C0481C" w:rsidRDefault="0041263A" w:rsidP="0041263A">
      <w:pPr>
        <w:spacing w:after="0" w:line="240" w:lineRule="auto"/>
        <w:ind w:firstLine="567"/>
        <w:jc w:val="both"/>
        <w:rPr>
          <w:rFonts w:ascii="Times New Roman" w:hAnsi="Times New Roman" w:cs="Times New Roman"/>
          <w:sz w:val="24"/>
          <w:szCs w:val="24"/>
          <w:lang w:val="kk-KZ"/>
        </w:rPr>
      </w:pPr>
      <w:r w:rsidRPr="00C0481C">
        <w:rPr>
          <w:rFonts w:ascii="Times New Roman" w:eastAsia="Times New Roman" w:hAnsi="Times New Roman" w:cs="Times New Roman"/>
          <w:sz w:val="24"/>
          <w:szCs w:val="24"/>
          <w:lang w:val="kk-KZ" w:eastAsia="ru-RU"/>
        </w:rPr>
        <w:t xml:space="preserve">16. </w:t>
      </w:r>
      <w:r w:rsidRPr="00C0481C">
        <w:rPr>
          <w:rFonts w:ascii="Times New Roman" w:hAnsi="Times New Roman" w:cs="Times New Roman"/>
          <w:sz w:val="24"/>
          <w:szCs w:val="24"/>
          <w:lang w:val="kk-KZ"/>
        </w:rPr>
        <w:t>Шарттың қолданылу талаптары мен осы Қосымшаның талаптары арасында айыппұл санкцияларының мөлшері бөлігінде қарамақайшылықтар болған жағдайда, Қосымшаның талаптары қолданылады.</w:t>
      </w:r>
    </w:p>
    <w:p w:rsidR="0041263A" w:rsidRPr="00C0481C" w:rsidRDefault="0041263A" w:rsidP="0041263A">
      <w:pPr>
        <w:spacing w:after="0" w:line="240" w:lineRule="auto"/>
        <w:ind w:firstLine="567"/>
        <w:jc w:val="both"/>
        <w:rPr>
          <w:rFonts w:ascii="Times New Roman" w:eastAsia="Times New Roman" w:hAnsi="Times New Roman" w:cs="Times New Roman"/>
          <w:bCs/>
          <w:noProof/>
          <w:color w:val="000000"/>
          <w:sz w:val="24"/>
          <w:szCs w:val="24"/>
          <w:lang w:val="kk-KZ" w:eastAsia="zh-CN"/>
        </w:rPr>
      </w:pPr>
    </w:p>
    <w:p w:rsidR="0041263A"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p w:rsidR="0041263A" w:rsidRPr="00C0481C" w:rsidRDefault="0041263A" w:rsidP="0041263A">
      <w:pPr>
        <w:spacing w:after="0" w:line="240" w:lineRule="auto"/>
        <w:ind w:right="29"/>
        <w:jc w:val="both"/>
        <w:outlineLvl w:val="2"/>
        <w:rPr>
          <w:rFonts w:ascii="Times New Roman" w:eastAsia="Times New Roman" w:hAnsi="Times New Roman" w:cs="Times New Roman"/>
          <w:bCs/>
          <w:noProof/>
          <w:color w:val="000000"/>
          <w:sz w:val="24"/>
          <w:szCs w:val="24"/>
          <w:lang w:val="kk-KZ" w:eastAsia="zh-CN"/>
        </w:rPr>
      </w:pPr>
    </w:p>
    <w:tbl>
      <w:tblPr>
        <w:tblW w:w="0" w:type="auto"/>
        <w:tblInd w:w="2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990"/>
      </w:tblGrid>
      <w:tr w:rsidR="0041263A" w:rsidRPr="00180A7C" w:rsidTr="00F746E3">
        <w:tc>
          <w:tcPr>
            <w:tcW w:w="4989" w:type="dxa"/>
            <w:tcBorders>
              <w:top w:val="single" w:sz="4" w:space="0" w:color="FFFFFF"/>
              <w:left w:val="single" w:sz="4" w:space="0" w:color="FFFFFF"/>
              <w:bottom w:val="single" w:sz="4" w:space="0" w:color="FFFFFF"/>
              <w:right w:val="single" w:sz="4" w:space="0" w:color="FFFFFF"/>
            </w:tcBorders>
            <w:shd w:val="clear" w:color="auto" w:fill="auto"/>
          </w:tcPr>
          <w:p w:rsidR="0041263A" w:rsidRPr="00D3559E" w:rsidRDefault="0041263A" w:rsidP="00F746E3">
            <w:pPr>
              <w:pStyle w:val="21"/>
              <w:keepNext/>
              <w:shd w:val="clear" w:color="auto" w:fill="auto"/>
              <w:spacing w:before="0" w:line="240" w:lineRule="auto"/>
              <w:ind w:firstLine="0"/>
              <w:rPr>
                <w:rFonts w:ascii="Times New Roman" w:eastAsia="Courier New" w:hAnsi="Times New Roman"/>
                <w:b/>
                <w:sz w:val="24"/>
                <w:szCs w:val="24"/>
                <w:lang w:bidi="ru-RU"/>
              </w:rPr>
            </w:pPr>
            <w:r w:rsidRPr="001840A1">
              <w:rPr>
                <w:rFonts w:ascii="Times New Roman" w:eastAsia="Courier New" w:hAnsi="Times New Roman"/>
                <w:b/>
                <w:sz w:val="24"/>
                <w:szCs w:val="24"/>
                <w:lang w:bidi="ru-RU"/>
              </w:rPr>
              <w:t>Тапсырыс беруші</w:t>
            </w:r>
            <w:r w:rsidRPr="00D3559E">
              <w:rPr>
                <w:rFonts w:ascii="Times New Roman" w:eastAsia="Courier New" w:hAnsi="Times New Roman"/>
                <w:b/>
                <w:sz w:val="24"/>
                <w:szCs w:val="24"/>
                <w:lang w:bidi="ru-RU"/>
              </w:rPr>
              <w:t>:</w:t>
            </w:r>
          </w:p>
          <w:p w:rsidR="0041263A" w:rsidRPr="00D3559E" w:rsidRDefault="0041263A" w:rsidP="00F746E3">
            <w:pPr>
              <w:pStyle w:val="21"/>
              <w:keepNext/>
              <w:shd w:val="clear" w:color="auto" w:fill="auto"/>
              <w:spacing w:before="0" w:line="240" w:lineRule="auto"/>
              <w:ind w:firstLine="0"/>
              <w:rPr>
                <w:rFonts w:ascii="Times New Roman" w:eastAsia="Courier New" w:hAnsi="Times New Roman"/>
                <w:b/>
                <w:sz w:val="24"/>
                <w:szCs w:val="24"/>
                <w:lang w:bidi="ru-RU"/>
              </w:rPr>
            </w:pPr>
            <w:r w:rsidRPr="00D3559E">
              <w:rPr>
                <w:rFonts w:ascii="Times New Roman" w:eastAsia="Courier New" w:hAnsi="Times New Roman"/>
                <w:b/>
                <w:sz w:val="24"/>
                <w:szCs w:val="24"/>
                <w:lang w:bidi="ru-RU"/>
              </w:rPr>
              <w:t>___________________</w:t>
            </w:r>
          </w:p>
        </w:tc>
        <w:tc>
          <w:tcPr>
            <w:tcW w:w="4990" w:type="dxa"/>
            <w:tcBorders>
              <w:top w:val="single" w:sz="4" w:space="0" w:color="FFFFFF"/>
              <w:left w:val="single" w:sz="4" w:space="0" w:color="FFFFFF"/>
              <w:bottom w:val="single" w:sz="4" w:space="0" w:color="FFFFFF"/>
              <w:right w:val="single" w:sz="4" w:space="0" w:color="FFFFFF"/>
            </w:tcBorders>
            <w:shd w:val="clear" w:color="auto" w:fill="auto"/>
          </w:tcPr>
          <w:p w:rsidR="0041263A" w:rsidRPr="00D3559E" w:rsidRDefault="0041263A" w:rsidP="00F746E3">
            <w:pPr>
              <w:pStyle w:val="21"/>
              <w:keepNext/>
              <w:shd w:val="clear" w:color="auto" w:fill="auto"/>
              <w:spacing w:before="0" w:line="240" w:lineRule="auto"/>
              <w:ind w:firstLine="0"/>
              <w:rPr>
                <w:rFonts w:ascii="Times New Roman" w:eastAsia="Courier New" w:hAnsi="Times New Roman"/>
                <w:b/>
                <w:sz w:val="24"/>
                <w:szCs w:val="24"/>
                <w:lang w:bidi="ru-RU"/>
              </w:rPr>
            </w:pPr>
            <w:r w:rsidRPr="00180A7C">
              <w:rPr>
                <w:rFonts w:ascii="Times New Roman" w:eastAsia="Courier New" w:hAnsi="Times New Roman"/>
                <w:b/>
                <w:lang w:bidi="ru-RU"/>
              </w:rPr>
              <w:t xml:space="preserve">        </w:t>
            </w:r>
            <w:r>
              <w:rPr>
                <w:rFonts w:ascii="Times New Roman" w:eastAsia="Courier New" w:hAnsi="Times New Roman"/>
                <w:b/>
                <w:lang w:val="kk-KZ" w:bidi="ru-RU"/>
              </w:rPr>
              <w:t xml:space="preserve">                           </w:t>
            </w:r>
            <w:r w:rsidRPr="001840A1">
              <w:rPr>
                <w:rFonts w:ascii="Times New Roman" w:eastAsia="Courier New" w:hAnsi="Times New Roman"/>
                <w:b/>
                <w:sz w:val="24"/>
                <w:szCs w:val="24"/>
                <w:lang w:bidi="ru-RU"/>
              </w:rPr>
              <w:t>Орындаушы</w:t>
            </w:r>
            <w:r w:rsidRPr="00D3559E">
              <w:rPr>
                <w:rFonts w:ascii="Times New Roman" w:eastAsia="Courier New" w:hAnsi="Times New Roman"/>
                <w:b/>
                <w:sz w:val="24"/>
                <w:szCs w:val="24"/>
                <w:lang w:bidi="ru-RU"/>
              </w:rPr>
              <w:t>:</w:t>
            </w:r>
          </w:p>
          <w:p w:rsidR="0041263A" w:rsidRPr="00180A7C" w:rsidRDefault="0041263A" w:rsidP="00F746E3">
            <w:pPr>
              <w:pStyle w:val="21"/>
              <w:keepNext/>
              <w:shd w:val="clear" w:color="auto" w:fill="auto"/>
              <w:spacing w:before="0" w:line="240" w:lineRule="auto"/>
              <w:ind w:firstLine="0"/>
              <w:rPr>
                <w:rFonts w:ascii="Times New Roman" w:eastAsia="Courier New" w:hAnsi="Times New Roman"/>
                <w:b/>
                <w:lang w:bidi="ru-RU"/>
              </w:rPr>
            </w:pPr>
            <w:r w:rsidRPr="00180A7C">
              <w:rPr>
                <w:rFonts w:ascii="Times New Roman" w:eastAsia="Courier New" w:hAnsi="Times New Roman"/>
                <w:b/>
                <w:lang w:bidi="ru-RU"/>
              </w:rPr>
              <w:t xml:space="preserve">        </w:t>
            </w:r>
            <w:r>
              <w:rPr>
                <w:rFonts w:ascii="Times New Roman" w:eastAsia="Courier New" w:hAnsi="Times New Roman"/>
                <w:b/>
                <w:lang w:val="kk-KZ" w:bidi="ru-RU"/>
              </w:rPr>
              <w:t xml:space="preserve">                           </w:t>
            </w:r>
            <w:r w:rsidRPr="00180A7C">
              <w:rPr>
                <w:rFonts w:ascii="Times New Roman" w:eastAsia="Courier New" w:hAnsi="Times New Roman"/>
                <w:b/>
                <w:lang w:bidi="ru-RU"/>
              </w:rPr>
              <w:t>____________________</w:t>
            </w:r>
          </w:p>
        </w:tc>
      </w:tr>
      <w:tr w:rsidR="0041263A" w:rsidRPr="00D3559E" w:rsidTr="00F746E3">
        <w:tc>
          <w:tcPr>
            <w:tcW w:w="4989" w:type="dxa"/>
            <w:tcBorders>
              <w:top w:val="single" w:sz="4" w:space="0" w:color="FFFFFF"/>
              <w:left w:val="single" w:sz="4" w:space="0" w:color="FFFFFF"/>
              <w:bottom w:val="single" w:sz="4" w:space="0" w:color="FFFFFF"/>
              <w:right w:val="single" w:sz="4" w:space="0" w:color="FFFFFF"/>
            </w:tcBorders>
            <w:shd w:val="clear" w:color="auto" w:fill="auto"/>
          </w:tcPr>
          <w:p w:rsidR="0041263A" w:rsidRPr="00D3559E" w:rsidRDefault="0041263A" w:rsidP="00F746E3">
            <w:pPr>
              <w:pStyle w:val="21"/>
              <w:keepNext/>
              <w:shd w:val="clear" w:color="auto" w:fill="auto"/>
              <w:spacing w:before="0" w:line="240" w:lineRule="auto"/>
              <w:ind w:firstLine="0"/>
              <w:rPr>
                <w:rFonts w:ascii="Times New Roman" w:eastAsia="Courier New" w:hAnsi="Times New Roman"/>
                <w:sz w:val="16"/>
                <w:szCs w:val="16"/>
                <w:lang w:bidi="ru-RU"/>
              </w:rPr>
            </w:pPr>
            <w:r w:rsidRPr="00D3559E">
              <w:rPr>
                <w:rFonts w:ascii="Times New Roman" w:eastAsia="Courier New" w:hAnsi="Times New Roman"/>
                <w:sz w:val="16"/>
                <w:szCs w:val="16"/>
                <w:lang w:bidi="ru-RU"/>
              </w:rPr>
              <w:t>М.П.</w:t>
            </w:r>
          </w:p>
        </w:tc>
        <w:tc>
          <w:tcPr>
            <w:tcW w:w="4990" w:type="dxa"/>
            <w:tcBorders>
              <w:top w:val="single" w:sz="4" w:space="0" w:color="FFFFFF"/>
              <w:left w:val="single" w:sz="4" w:space="0" w:color="FFFFFF"/>
              <w:bottom w:val="single" w:sz="4" w:space="0" w:color="FFFFFF"/>
              <w:right w:val="single" w:sz="4" w:space="0" w:color="FFFFFF"/>
            </w:tcBorders>
            <w:shd w:val="clear" w:color="auto" w:fill="auto"/>
          </w:tcPr>
          <w:p w:rsidR="0041263A" w:rsidRPr="00D3559E" w:rsidRDefault="0041263A" w:rsidP="00F746E3">
            <w:pPr>
              <w:pStyle w:val="21"/>
              <w:keepNext/>
              <w:shd w:val="clear" w:color="auto" w:fill="auto"/>
              <w:spacing w:before="0" w:line="240" w:lineRule="auto"/>
              <w:ind w:firstLine="0"/>
              <w:rPr>
                <w:rFonts w:ascii="Times New Roman" w:eastAsia="Courier New" w:hAnsi="Times New Roman"/>
                <w:sz w:val="16"/>
                <w:szCs w:val="16"/>
                <w:lang w:bidi="ru-RU"/>
              </w:rPr>
            </w:pPr>
            <w:r w:rsidRPr="00180A7C">
              <w:rPr>
                <w:rFonts w:ascii="Times New Roman" w:eastAsia="Courier New" w:hAnsi="Times New Roman"/>
                <w:lang w:bidi="ru-RU"/>
              </w:rPr>
              <w:t xml:space="preserve">        </w:t>
            </w:r>
            <w:r>
              <w:rPr>
                <w:rFonts w:ascii="Times New Roman" w:eastAsia="Courier New" w:hAnsi="Times New Roman"/>
                <w:lang w:val="kk-KZ" w:bidi="ru-RU"/>
              </w:rPr>
              <w:t xml:space="preserve">                           </w:t>
            </w:r>
            <w:r w:rsidRPr="00D3559E">
              <w:rPr>
                <w:rFonts w:ascii="Times New Roman" w:eastAsia="Courier New" w:hAnsi="Times New Roman"/>
                <w:sz w:val="16"/>
                <w:szCs w:val="16"/>
                <w:lang w:bidi="ru-RU"/>
              </w:rPr>
              <w:t>М.П.</w:t>
            </w:r>
          </w:p>
        </w:tc>
      </w:tr>
    </w:tbl>
    <w:p w:rsidR="0041263A" w:rsidRPr="00D3559E" w:rsidRDefault="0041263A" w:rsidP="0041263A">
      <w:pPr>
        <w:shd w:val="clear" w:color="auto" w:fill="FFFFFF"/>
        <w:spacing w:after="0" w:line="240" w:lineRule="auto"/>
        <w:ind w:left="708" w:firstLine="708"/>
        <w:jc w:val="both"/>
        <w:rPr>
          <w:rFonts w:ascii="Times New Roman" w:hAnsi="Times New Roman" w:cs="Times New Roman"/>
          <w:b/>
          <w:sz w:val="16"/>
          <w:szCs w:val="16"/>
        </w:rPr>
      </w:pPr>
      <w:r>
        <w:rPr>
          <w:rFonts w:ascii="Times New Roman" w:hAnsi="Times New Roman" w:cs="Times New Roman"/>
          <w:b/>
          <w:sz w:val="24"/>
        </w:rPr>
        <w:t xml:space="preserve">        </w:t>
      </w:r>
    </w:p>
    <w:p w:rsidR="0041263A" w:rsidRPr="000E5C06" w:rsidRDefault="0041263A" w:rsidP="0041263A">
      <w:pPr>
        <w:shd w:val="clear" w:color="auto" w:fill="FFFFFF"/>
        <w:spacing w:after="0" w:line="240" w:lineRule="auto"/>
        <w:ind w:left="708" w:firstLine="708"/>
        <w:jc w:val="both"/>
        <w:rPr>
          <w:rFonts w:ascii="Times New Roman" w:hAnsi="Times New Roman" w:cs="Times New Roman"/>
          <w:sz w:val="24"/>
        </w:rPr>
      </w:pPr>
    </w:p>
    <w:p w:rsidR="0041263A" w:rsidRDefault="0041263A" w:rsidP="0041263A">
      <w:pPr>
        <w:shd w:val="clear" w:color="auto" w:fill="FFFFFF"/>
        <w:spacing w:after="0" w:line="240" w:lineRule="auto"/>
        <w:jc w:val="both"/>
        <w:rPr>
          <w:rFonts w:ascii="Times New Roman" w:hAnsi="Times New Roman" w:cs="Times New Roman"/>
          <w:b/>
          <w:sz w:val="24"/>
        </w:rPr>
        <w:sectPr w:rsidR="0041263A" w:rsidSect="00AC182C">
          <w:pgSz w:w="16838" w:h="11906" w:orient="landscape"/>
          <w:pgMar w:top="1134" w:right="1134" w:bottom="851" w:left="1134" w:header="709" w:footer="709" w:gutter="0"/>
          <w:cols w:space="708"/>
          <w:docGrid w:linePitch="360"/>
        </w:sectPr>
      </w:pP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p>
    <w:p w:rsidR="0041263A" w:rsidRPr="001479FA" w:rsidRDefault="0041263A" w:rsidP="0041263A">
      <w:pPr>
        <w:spacing w:after="0" w:line="240" w:lineRule="auto"/>
        <w:ind w:left="12240" w:firstLine="720"/>
        <w:rPr>
          <w:rFonts w:ascii="Times New Roman" w:hAnsi="Times New Roman" w:cs="Times New Roman"/>
          <w:b/>
          <w:lang w:val="kk-KZ"/>
        </w:rPr>
      </w:pPr>
      <w:r>
        <w:rPr>
          <w:rFonts w:ascii="Times New Roman" w:hAnsi="Times New Roman" w:cs="Times New Roman"/>
          <w:b/>
          <w:lang w:val="kk-KZ"/>
        </w:rPr>
        <w:lastRenderedPageBreak/>
        <w:t>№6</w:t>
      </w:r>
      <w:r w:rsidRPr="001479FA">
        <w:rPr>
          <w:rFonts w:ascii="Times New Roman" w:hAnsi="Times New Roman" w:cs="Times New Roman"/>
          <w:b/>
          <w:lang w:val="kk-KZ"/>
        </w:rPr>
        <w:t xml:space="preserve"> қосымша </w:t>
      </w:r>
    </w:p>
    <w:p w:rsidR="0041263A" w:rsidRDefault="0041263A" w:rsidP="0041263A">
      <w:pPr>
        <w:spacing w:after="0" w:line="240" w:lineRule="auto"/>
        <w:ind w:left="8058"/>
        <w:rPr>
          <w:rFonts w:ascii="Times New Roman" w:hAnsi="Times New Roman" w:cs="Times New Roman"/>
          <w:lang w:val="kk-KZ"/>
        </w:rPr>
      </w:pPr>
      <w:r w:rsidRPr="001479FA">
        <w:rPr>
          <w:rFonts w:ascii="Times New Roman" w:hAnsi="Times New Roman" w:cs="Times New Roman"/>
          <w:lang w:val="kk-KZ"/>
        </w:rPr>
        <w:t>еңбек қауіпсіздігі және еңбекті қорғау, өнд</w:t>
      </w:r>
      <w:r>
        <w:rPr>
          <w:rFonts w:ascii="Times New Roman" w:hAnsi="Times New Roman" w:cs="Times New Roman"/>
          <w:lang w:val="kk-KZ"/>
        </w:rPr>
        <w:t xml:space="preserve">ірістік және өрт қауіпсіздігі,     </w:t>
      </w:r>
      <w:r w:rsidRPr="001479FA">
        <w:rPr>
          <w:rFonts w:ascii="Times New Roman" w:hAnsi="Times New Roman" w:cs="Times New Roman"/>
          <w:lang w:val="kk-KZ"/>
        </w:rPr>
        <w:t xml:space="preserve">қоршаған ортаны қорғау саласындағы </w:t>
      </w:r>
      <w:r w:rsidRPr="001479FA">
        <w:rPr>
          <w:rFonts w:ascii="Times New Roman" w:hAnsi="Times New Roman" w:cs="Times New Roman"/>
          <w:b/>
          <w:lang w:val="kk-KZ"/>
        </w:rPr>
        <w:t>келісімге</w:t>
      </w:r>
      <w:r w:rsidRPr="001479FA">
        <w:rPr>
          <w:rFonts w:ascii="Times New Roman" w:hAnsi="Times New Roman" w:cs="Times New Roman"/>
          <w:lang w:val="kk-KZ"/>
        </w:rPr>
        <w:t xml:space="preserve"> </w:t>
      </w:r>
    </w:p>
    <w:p w:rsidR="0041263A" w:rsidRDefault="0041263A" w:rsidP="0041263A">
      <w:pPr>
        <w:spacing w:after="0" w:line="240" w:lineRule="auto"/>
        <w:ind w:left="8058"/>
        <w:rPr>
          <w:rFonts w:ascii="Times New Roman" w:hAnsi="Times New Roman" w:cs="Times New Roman"/>
          <w:lang w:val="kk-KZ"/>
        </w:rPr>
      </w:pPr>
      <w:r w:rsidRPr="001479FA">
        <w:rPr>
          <w:rFonts w:ascii="Times New Roman" w:hAnsi="Times New Roman" w:cs="Times New Roman"/>
          <w:lang w:val="kk-KZ"/>
        </w:rPr>
        <w:t>(шарт жасалған сәттен бастап 30 күнтізбелік күн ішінде)</w:t>
      </w:r>
    </w:p>
    <w:p w:rsidR="0041263A" w:rsidRDefault="0041263A" w:rsidP="0041263A">
      <w:pPr>
        <w:spacing w:after="0" w:line="240" w:lineRule="auto"/>
        <w:rPr>
          <w:rFonts w:ascii="Times New Roman" w:hAnsi="Times New Roman" w:cs="Times New Roman"/>
          <w:lang w:val="kk-KZ"/>
        </w:rPr>
      </w:pPr>
    </w:p>
    <w:p w:rsidR="0041263A" w:rsidRDefault="0041263A" w:rsidP="0041263A">
      <w:pPr>
        <w:spacing w:after="0" w:line="240" w:lineRule="auto"/>
        <w:rPr>
          <w:rFonts w:ascii="Times New Roman" w:hAnsi="Times New Roman" w:cs="Times New Roman"/>
          <w:lang w:val="kk-KZ"/>
        </w:rPr>
      </w:pPr>
    </w:p>
    <w:p w:rsidR="0041263A" w:rsidRDefault="0041263A" w:rsidP="0041263A">
      <w:pPr>
        <w:spacing w:after="0" w:line="240" w:lineRule="auto"/>
        <w:jc w:val="center"/>
        <w:rPr>
          <w:rFonts w:ascii="Times New Roman" w:hAnsi="Times New Roman" w:cs="Times New Roman"/>
          <w:b/>
          <w:lang w:val="kk-KZ"/>
        </w:rPr>
      </w:pPr>
      <w:r w:rsidRPr="001479FA">
        <w:rPr>
          <w:rFonts w:ascii="Times New Roman" w:hAnsi="Times New Roman" w:cs="Times New Roman"/>
          <w:b/>
          <w:lang w:val="kk-KZ"/>
        </w:rPr>
        <w:t>Соңғы үш жылдағы еңбек қауіпсіздігі және еңбекті қорғау көрсеткіштері бойынша ақпарат</w:t>
      </w:r>
    </w:p>
    <w:p w:rsidR="0041263A" w:rsidRDefault="0041263A" w:rsidP="0041263A">
      <w:pPr>
        <w:spacing w:after="0" w:line="240" w:lineRule="auto"/>
        <w:jc w:val="center"/>
        <w:rPr>
          <w:rFonts w:ascii="Times New Roman" w:hAnsi="Times New Roman" w:cs="Times New Roman"/>
          <w:b/>
          <w:lang w:val="kk-KZ"/>
        </w:rPr>
      </w:pP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Компания атауы:</w:t>
      </w:r>
      <w:r w:rsidRPr="001479FA">
        <w:rPr>
          <w:rFonts w:ascii="Times New Roman" w:hAnsi="Times New Roman" w:cs="Times New Roman"/>
          <w:b/>
        </w:rPr>
        <w:t>_________________________________________________________________________________________________________________________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Жұмыстар/қызметтер атауы:</w:t>
      </w:r>
      <w:r w:rsidRPr="001479FA">
        <w:rPr>
          <w:rFonts w:ascii="Times New Roman" w:hAnsi="Times New Roman" w:cs="Times New Roman"/>
          <w:b/>
          <w:lang w:val="kk-KZ"/>
        </w:rPr>
        <w:t>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Шарттың нөмірі мен күні:</w:t>
      </w:r>
      <w:r>
        <w:rPr>
          <w:rFonts w:ascii="Times New Roman" w:hAnsi="Times New Roman" w:cs="Times New Roman"/>
          <w:b/>
          <w:lang w:val="kk-KZ"/>
        </w:rPr>
        <w:t>_________________________________________________________________________________________________________________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Default="0041263A" w:rsidP="0041263A">
      <w:pPr>
        <w:spacing w:after="0" w:line="240" w:lineRule="auto"/>
        <w:rPr>
          <w:rFonts w:ascii="Times New Roman" w:hAnsi="Times New Roman" w:cs="Times New Roman"/>
          <w:b/>
          <w:lang w:val="kk-KZ"/>
        </w:rPr>
      </w:pPr>
      <w:r w:rsidRPr="001479FA">
        <w:rPr>
          <w:rFonts w:ascii="Times New Roman" w:hAnsi="Times New Roman" w:cs="Times New Roman"/>
          <w:b/>
          <w:u w:val="single"/>
          <w:lang w:val="kk-KZ"/>
        </w:rPr>
        <w:t>Шарттың аяқталу күні:</w:t>
      </w:r>
      <w:r>
        <w:rPr>
          <w:rFonts w:ascii="Times New Roman" w:hAnsi="Times New Roman" w:cs="Times New Roman"/>
          <w:b/>
          <w:lang w:val="kk-KZ"/>
        </w:rPr>
        <w:t>___________________________________________________________________________________________________________________</w:t>
      </w:r>
    </w:p>
    <w:p w:rsidR="0041263A" w:rsidRDefault="0041263A" w:rsidP="0041263A">
      <w:pPr>
        <w:spacing w:after="0" w:line="240" w:lineRule="auto"/>
        <w:rPr>
          <w:rFonts w:ascii="Times New Roman" w:hAnsi="Times New Roman" w:cs="Times New Roman"/>
          <w:b/>
          <w:lang w:val="kk-KZ"/>
        </w:rPr>
      </w:pPr>
    </w:p>
    <w:tbl>
      <w:tblPr>
        <w:tblStyle w:val="af9"/>
        <w:tblW w:w="0" w:type="auto"/>
        <w:tblLook w:val="04A0" w:firstRow="1" w:lastRow="0" w:firstColumn="1" w:lastColumn="0" w:noHBand="0" w:noVBand="1"/>
      </w:tblPr>
      <w:tblGrid>
        <w:gridCol w:w="981"/>
        <w:gridCol w:w="6302"/>
        <w:gridCol w:w="1831"/>
        <w:gridCol w:w="1969"/>
        <w:gridCol w:w="1828"/>
        <w:gridCol w:w="2073"/>
      </w:tblGrid>
      <w:tr w:rsidR="0041263A" w:rsidTr="00F746E3">
        <w:trPr>
          <w:trHeight w:val="521"/>
        </w:trPr>
        <w:tc>
          <w:tcPr>
            <w:tcW w:w="988"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w:t>
            </w:r>
          </w:p>
        </w:tc>
        <w:tc>
          <w:tcPr>
            <w:tcW w:w="6378"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Көрсеткіштер</w:t>
            </w:r>
          </w:p>
        </w:tc>
        <w:tc>
          <w:tcPr>
            <w:tcW w:w="1843"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Өлшем бірлігі</w:t>
            </w:r>
          </w:p>
        </w:tc>
        <w:tc>
          <w:tcPr>
            <w:tcW w:w="1985"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20____ж.</w:t>
            </w:r>
          </w:p>
        </w:tc>
        <w:tc>
          <w:tcPr>
            <w:tcW w:w="1842"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20____ж.</w:t>
            </w:r>
          </w:p>
        </w:tc>
        <w:tc>
          <w:tcPr>
            <w:tcW w:w="2091"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20____ж.</w:t>
            </w:r>
          </w:p>
        </w:tc>
      </w:tr>
      <w:tr w:rsidR="0041263A" w:rsidTr="00F746E3">
        <w:tc>
          <w:tcPr>
            <w:tcW w:w="988"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1</w:t>
            </w:r>
          </w:p>
        </w:tc>
        <w:tc>
          <w:tcPr>
            <w:tcW w:w="6378"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2</w:t>
            </w:r>
          </w:p>
        </w:tc>
        <w:tc>
          <w:tcPr>
            <w:tcW w:w="1843"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3</w:t>
            </w:r>
          </w:p>
        </w:tc>
        <w:tc>
          <w:tcPr>
            <w:tcW w:w="1985"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4</w:t>
            </w:r>
          </w:p>
        </w:tc>
        <w:tc>
          <w:tcPr>
            <w:tcW w:w="1842"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5</w:t>
            </w:r>
          </w:p>
        </w:tc>
        <w:tc>
          <w:tcPr>
            <w:tcW w:w="2091"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6</w:t>
            </w: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Pr>
                <w:rFonts w:ascii="Times New Roman" w:hAnsi="Times New Roman"/>
                <w:b/>
                <w:lang w:val="kk-KZ"/>
              </w:rPr>
              <w:t>1</w:t>
            </w:r>
          </w:p>
        </w:tc>
        <w:tc>
          <w:tcPr>
            <w:tcW w:w="6378"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Өндіріспен байланысты жазатайым оқиғалардың саны</w:t>
            </w:r>
          </w:p>
        </w:tc>
        <w:tc>
          <w:tcPr>
            <w:tcW w:w="1843" w:type="dxa"/>
          </w:tcPr>
          <w:p w:rsidR="0041263A" w:rsidRPr="001479FA" w:rsidRDefault="0041263A" w:rsidP="00F746E3">
            <w:pPr>
              <w:jc w:val="center"/>
              <w:rPr>
                <w:rFonts w:ascii="Times New Roman" w:hAnsi="Times New Roman"/>
                <w:b/>
                <w:lang w:val="kk-KZ"/>
              </w:rPr>
            </w:pPr>
            <w:r w:rsidRPr="001479FA">
              <w:rPr>
                <w:rFonts w:ascii="Times New Roman" w:hAnsi="Times New Roman"/>
                <w:b/>
              </w:rPr>
              <w:t>оқиға</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1.1</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1843"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1.2</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топтық</w:t>
            </w:r>
          </w:p>
        </w:tc>
        <w:tc>
          <w:tcPr>
            <w:tcW w:w="1843"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rPr>
          <w:trHeight w:val="175"/>
        </w:trPr>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жол-көлік оқиғалары кезінде</w:t>
            </w:r>
          </w:p>
        </w:tc>
        <w:tc>
          <w:tcPr>
            <w:tcW w:w="1843"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2</w:t>
            </w:r>
          </w:p>
        </w:tc>
        <w:tc>
          <w:tcPr>
            <w:tcW w:w="6378"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Жазатайым оқиғалар кезінде зардап шеккендердің саны, жарақаттың ауырлық дәрежесі</w:t>
            </w:r>
          </w:p>
        </w:tc>
        <w:tc>
          <w:tcPr>
            <w:tcW w:w="1843"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2.1</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жеңіл</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2.2</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орта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2.3</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ауыр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2.4</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lastRenderedPageBreak/>
              <w:t>3</w:t>
            </w:r>
          </w:p>
        </w:tc>
        <w:tc>
          <w:tcPr>
            <w:tcW w:w="6378"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Жазатайым оқиға болған мамандық бойынша жұмыс өтілі</w:t>
            </w:r>
          </w:p>
        </w:tc>
        <w:tc>
          <w:tcPr>
            <w:tcW w:w="1843"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жыл</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3.1</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 xml:space="preserve">1 айдан 1 жылға дейін </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3.2</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 жылдан 5 жылға дейін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3.3</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5 жылдан 10 жылға дейін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3.4</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10 жылдан 15 жылға дейін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3.5</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15 жылдан 20 жылға дейін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3.6</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20 жылдан астам</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4</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Өндіріспен байланысты емес жазатайым оқиғалардың саны</w:t>
            </w:r>
          </w:p>
        </w:tc>
        <w:tc>
          <w:tcPr>
            <w:tcW w:w="1843" w:type="dxa"/>
            <w:vAlign w:val="center"/>
          </w:tcPr>
          <w:p w:rsidR="0041263A" w:rsidRDefault="0041263A" w:rsidP="00F746E3">
            <w:pPr>
              <w:jc w:val="center"/>
              <w:rPr>
                <w:rFonts w:ascii="Times New Roman" w:hAnsi="Times New Roman"/>
                <w:lang w:val="kk-KZ"/>
              </w:rPr>
            </w:pPr>
            <w:r w:rsidRPr="001479FA">
              <w:rPr>
                <w:rFonts w:ascii="Times New Roman" w:hAnsi="Times New Roman"/>
                <w:b/>
              </w:rPr>
              <w:t>оқиға</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4.1</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4.2</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топтық</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4.3</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жол-көлік оқиғалары кезінде</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Өндіріспен байланысты емес жазатайым оқиғалар кезінде зардап шеккендердің саны, жарақаттың ауырлық дәрежесі</w:t>
            </w:r>
          </w:p>
        </w:tc>
        <w:tc>
          <w:tcPr>
            <w:tcW w:w="1843"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5.1</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жеңіл</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5.2</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орта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5.3</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ауыр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5.4</w:t>
            </w:r>
          </w:p>
        </w:tc>
        <w:tc>
          <w:tcPr>
            <w:tcW w:w="6378"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6</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Шағын жарақаттарға байланысты қызметкерлердің медициналық көмекке жүгіну жағдайларының саны (соғылған жаралар, кесіп алулар және т.б.)</w:t>
            </w:r>
          </w:p>
        </w:tc>
        <w:tc>
          <w:tcPr>
            <w:tcW w:w="1843"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7</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rPr>
              <w:t>Жол-көлік оқиғаларының саны</w:t>
            </w:r>
          </w:p>
        </w:tc>
        <w:tc>
          <w:tcPr>
            <w:tcW w:w="1843"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8</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rPr>
              <w:t>Автокөлік құралдарының саны</w:t>
            </w:r>
          </w:p>
        </w:tc>
        <w:tc>
          <w:tcPr>
            <w:tcW w:w="1843"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бірлік</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lang w:val="kk-KZ"/>
              </w:rPr>
              <w:lastRenderedPageBreak/>
              <w:t>8.1</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rPr>
              <w:t xml:space="preserve">жеңіл </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8.2</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rPr>
              <w:t>автобустар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8.3</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rPr>
              <w:t>жүк көлігі</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8.4</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rPr>
              <w:t>арнайы техника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9</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rPr>
              <w:t>Автокөлік құралдарының жалпы жүрісі</w:t>
            </w:r>
          </w:p>
        </w:tc>
        <w:tc>
          <w:tcPr>
            <w:tcW w:w="1843"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километр</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10</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Спутниктік мониторинг жүйесімен (GPS) жарақтандырылған автокөлік құралдарының саны</w:t>
            </w:r>
          </w:p>
        </w:tc>
        <w:tc>
          <w:tcPr>
            <w:tcW w:w="1843"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11</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rPr>
              <w:t>Қызметкерлердің орташа тізімдік саны</w:t>
            </w:r>
          </w:p>
        </w:tc>
        <w:tc>
          <w:tcPr>
            <w:tcW w:w="1843"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12</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Жұмыс істеген жұмыс уақытының мөлшері</w:t>
            </w:r>
          </w:p>
        </w:tc>
        <w:tc>
          <w:tcPr>
            <w:tcW w:w="1843"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адам-сағат</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13</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Жазатайым оқиғаларға байланысты төленген сақтандыру өтемінің сомасы</w:t>
            </w:r>
          </w:p>
        </w:tc>
        <w:tc>
          <w:tcPr>
            <w:tcW w:w="1843"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мың теңге</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13.1</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қызметкердің өмірі мен денсаулығына зиян келтіргені үшін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13.2</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жабдықтар мен мүлікке зиян келтіргені үшін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13.3</w:t>
            </w:r>
          </w:p>
        </w:tc>
        <w:tc>
          <w:tcPr>
            <w:tcW w:w="6378"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үшінші тұлғаларға зиян келтіргені үшін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14</w:t>
            </w:r>
          </w:p>
        </w:tc>
        <w:tc>
          <w:tcPr>
            <w:tcW w:w="6378"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Еңбек қауіпсіздігі және еңбекті қорғау саласындағы бақылаушы органдар анықтаған бұзушылықтар саны</w:t>
            </w:r>
          </w:p>
        </w:tc>
        <w:tc>
          <w:tcPr>
            <w:tcW w:w="1843"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14.1</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жойылған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14.2</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жойылмаған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14.3</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ұзақ әсер ететін</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15</w:t>
            </w:r>
          </w:p>
        </w:tc>
        <w:tc>
          <w:tcPr>
            <w:tcW w:w="6378"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Еңбек қауіпсіздігі және еңбекті қорғау бойынша оқытудан өткен қызметкерлердің саны</w:t>
            </w:r>
          </w:p>
        </w:tc>
        <w:tc>
          <w:tcPr>
            <w:tcW w:w="1843"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еңбек қауіпсіздігі және еңбекті қорғау бойынша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өнеркәсіптік қауіпсіздік бойынша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өрт-техникалық минимум бойынша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электр қауіпсіздігі бойынша</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16</w:t>
            </w:r>
          </w:p>
        </w:tc>
        <w:tc>
          <w:tcPr>
            <w:tcW w:w="6378"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Қызметкерлердің еңбек қауіпсіздігі және еңбекті қорғау бойынша оқытуға жұмсаған сағаттарының саны</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17</w:t>
            </w:r>
          </w:p>
        </w:tc>
        <w:tc>
          <w:tcPr>
            <w:tcW w:w="6378"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Еңбек қауіпсіздігі және еңбекті қорғау жөніндегі іс-шараларға арналған шығында</w:t>
            </w:r>
          </w:p>
        </w:tc>
        <w:tc>
          <w:tcPr>
            <w:tcW w:w="1843" w:type="dxa"/>
            <w:vAlign w:val="center"/>
          </w:tcPr>
          <w:p w:rsidR="0041263A" w:rsidRDefault="0041263A" w:rsidP="00F746E3">
            <w:pPr>
              <w:jc w:val="center"/>
              <w:rPr>
                <w:rFonts w:ascii="Times New Roman" w:hAnsi="Times New Roman"/>
                <w:lang w:val="kk-KZ"/>
              </w:rPr>
            </w:pPr>
            <w:r w:rsidRPr="0043243E">
              <w:rPr>
                <w:rFonts w:ascii="Times New Roman" w:hAnsi="Times New Roman"/>
                <w:b/>
              </w:rPr>
              <w:t>мың теңге</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18</w:t>
            </w:r>
          </w:p>
        </w:tc>
        <w:tc>
          <w:tcPr>
            <w:tcW w:w="6378"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Апаттармен, өрттермен, мұнайдың төгілуімен және т. б. байланысты оқиғалардың саны</w:t>
            </w:r>
          </w:p>
        </w:tc>
        <w:tc>
          <w:tcPr>
            <w:tcW w:w="1843"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18.1</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Апаттар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18.2</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rPr>
              <w:t>Өрттер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18.3</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 xml:space="preserve">Мұнайдың, мұнай эмульсиясының, сарқынды сулардың төгілуі, газ өткізу </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18.4</w:t>
            </w:r>
          </w:p>
        </w:tc>
        <w:tc>
          <w:tcPr>
            <w:tcW w:w="6378"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Басқа оқыс оқиғалар</w:t>
            </w:r>
          </w:p>
        </w:tc>
        <w:tc>
          <w:tcPr>
            <w:tcW w:w="1843"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1842" w:type="dxa"/>
          </w:tcPr>
          <w:p w:rsidR="0041263A" w:rsidRDefault="0041263A" w:rsidP="00F746E3">
            <w:pPr>
              <w:rPr>
                <w:rFonts w:ascii="Times New Roman" w:hAnsi="Times New Roman"/>
                <w:lang w:val="kk-KZ"/>
              </w:rPr>
            </w:pPr>
          </w:p>
        </w:tc>
        <w:tc>
          <w:tcPr>
            <w:tcW w:w="2091" w:type="dxa"/>
          </w:tcPr>
          <w:p w:rsidR="0041263A" w:rsidRDefault="0041263A" w:rsidP="00F746E3">
            <w:pPr>
              <w:rPr>
                <w:rFonts w:ascii="Times New Roman" w:hAnsi="Times New Roman"/>
                <w:lang w:val="kk-KZ"/>
              </w:rPr>
            </w:pPr>
          </w:p>
        </w:tc>
      </w:tr>
    </w:tbl>
    <w:p w:rsidR="0041263A" w:rsidRDefault="0041263A" w:rsidP="0041263A">
      <w:pPr>
        <w:spacing w:after="0" w:line="240" w:lineRule="auto"/>
        <w:rPr>
          <w:rFonts w:ascii="Times New Roman" w:hAnsi="Times New Roman" w:cs="Times New Roman"/>
          <w:lang w:val="kk-KZ"/>
        </w:rPr>
      </w:pPr>
    </w:p>
    <w:p w:rsidR="0041263A" w:rsidRDefault="0041263A" w:rsidP="0041263A">
      <w:pPr>
        <w:spacing w:after="0" w:line="240" w:lineRule="auto"/>
        <w:rPr>
          <w:rFonts w:ascii="Times New Roman" w:hAnsi="Times New Roman" w:cs="Times New Roman"/>
          <w:lang w:val="kk-KZ"/>
        </w:rPr>
      </w:pPr>
    </w:p>
    <w:p w:rsidR="0041263A" w:rsidRPr="00A0213F" w:rsidRDefault="0041263A" w:rsidP="0041263A">
      <w:pPr>
        <w:spacing w:after="0" w:line="240" w:lineRule="auto"/>
        <w:ind w:left="708" w:firstLine="708"/>
        <w:rPr>
          <w:rFonts w:ascii="Times New Roman" w:hAnsi="Times New Roman" w:cs="Times New Roman"/>
          <w:b/>
          <w:lang w:val="kk-KZ"/>
        </w:rPr>
      </w:pPr>
      <w:r w:rsidRPr="00A0213F">
        <w:rPr>
          <w:rFonts w:ascii="Times New Roman" w:hAnsi="Times New Roman" w:cs="Times New Roman"/>
          <w:b/>
          <w:lang w:val="kk-KZ"/>
        </w:rPr>
        <w:t xml:space="preserve">Еңбек қауіпсіздігі және еңбекті қорғау жөніндегі мәліметтерді Орындаушылар толтырады </w:t>
      </w:r>
    </w:p>
    <w:p w:rsidR="0041263A" w:rsidRPr="00A0213F" w:rsidRDefault="0041263A" w:rsidP="0041263A">
      <w:pPr>
        <w:spacing w:after="0" w:line="240" w:lineRule="auto"/>
        <w:rPr>
          <w:rFonts w:ascii="Times New Roman" w:hAnsi="Times New Roman" w:cs="Times New Roman"/>
          <w:b/>
          <w:lang w:val="kk-KZ"/>
        </w:rPr>
      </w:pPr>
    </w:p>
    <w:p w:rsidR="0041263A" w:rsidRPr="00A0213F" w:rsidRDefault="0041263A" w:rsidP="0041263A">
      <w:pPr>
        <w:spacing w:after="0" w:line="240" w:lineRule="auto"/>
        <w:ind w:left="1418" w:hanging="2"/>
        <w:rPr>
          <w:rFonts w:ascii="Times New Roman" w:hAnsi="Times New Roman" w:cs="Times New Roman"/>
          <w:b/>
          <w:lang w:val="kk-KZ"/>
        </w:rPr>
      </w:pPr>
      <w:r w:rsidRPr="00A0213F">
        <w:rPr>
          <w:rFonts w:ascii="Times New Roman" w:hAnsi="Times New Roman" w:cs="Times New Roman"/>
          <w:b/>
          <w:lang w:val="kk-KZ"/>
        </w:rPr>
        <w:t xml:space="preserve">12-жолдағы мән қызметтік іссапарлардағы жұмыс сағаттарын қоса алғанда, ұйымның барлық қызметкерлері негізгі жұмыс уақытында нақты жұмыс істеген сағаттарды жиынтықтаумен айқындалады. </w:t>
      </w:r>
    </w:p>
    <w:p w:rsidR="0041263A" w:rsidRPr="00A0213F" w:rsidRDefault="0041263A" w:rsidP="0041263A">
      <w:pPr>
        <w:spacing w:after="0" w:line="240" w:lineRule="auto"/>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r w:rsidRPr="00A0213F">
        <w:rPr>
          <w:rFonts w:ascii="Times New Roman" w:hAnsi="Times New Roman" w:cs="Times New Roman"/>
          <w:b/>
          <w:lang w:val="kk-KZ"/>
        </w:rPr>
        <w:t>Нысан сандық мәндер түрінде толығымен толтырылуы керек, егер мән болмаса, 0 саны қойылады.</w:t>
      </w:r>
    </w:p>
    <w:p w:rsidR="0041263A" w:rsidRDefault="0041263A" w:rsidP="0041263A">
      <w:pPr>
        <w:spacing w:after="0" w:line="240" w:lineRule="auto"/>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13452"/>
        <w:rPr>
          <w:rFonts w:ascii="Times New Roman" w:hAnsi="Times New Roman" w:cs="Times New Roman"/>
          <w:b/>
          <w:lang w:val="kk-KZ"/>
        </w:rPr>
      </w:pPr>
      <w:r>
        <w:rPr>
          <w:rFonts w:ascii="Times New Roman" w:hAnsi="Times New Roman" w:cs="Times New Roman"/>
          <w:b/>
          <w:lang w:val="kk-KZ"/>
        </w:rPr>
        <w:t xml:space="preserve">  </w:t>
      </w:r>
    </w:p>
    <w:p w:rsidR="0041263A" w:rsidRPr="001479FA" w:rsidRDefault="0041263A" w:rsidP="0041263A">
      <w:pPr>
        <w:spacing w:after="0" w:line="240" w:lineRule="auto"/>
        <w:ind w:left="13452"/>
        <w:rPr>
          <w:rFonts w:ascii="Times New Roman" w:hAnsi="Times New Roman" w:cs="Times New Roman"/>
          <w:b/>
          <w:lang w:val="kk-KZ"/>
        </w:rPr>
      </w:pPr>
      <w:r>
        <w:rPr>
          <w:rFonts w:ascii="Times New Roman" w:hAnsi="Times New Roman" w:cs="Times New Roman"/>
          <w:b/>
          <w:lang w:val="kk-KZ"/>
        </w:rPr>
        <w:lastRenderedPageBreak/>
        <w:t xml:space="preserve"> №7</w:t>
      </w:r>
      <w:r w:rsidRPr="001479FA">
        <w:rPr>
          <w:rFonts w:ascii="Times New Roman" w:hAnsi="Times New Roman" w:cs="Times New Roman"/>
          <w:b/>
          <w:lang w:val="kk-KZ"/>
        </w:rPr>
        <w:t xml:space="preserve"> қосымша </w:t>
      </w:r>
    </w:p>
    <w:p w:rsidR="0041263A" w:rsidRPr="001479FA" w:rsidRDefault="0041263A" w:rsidP="0041263A">
      <w:pPr>
        <w:spacing w:after="0" w:line="240" w:lineRule="auto"/>
        <w:ind w:left="7788"/>
        <w:rPr>
          <w:rFonts w:ascii="Times New Roman" w:hAnsi="Times New Roman" w:cs="Times New Roman"/>
          <w:lang w:val="kk-KZ"/>
        </w:rPr>
      </w:pPr>
      <w:r>
        <w:rPr>
          <w:rFonts w:ascii="Times New Roman" w:hAnsi="Times New Roman" w:cs="Times New Roman"/>
          <w:lang w:val="kk-KZ"/>
        </w:rPr>
        <w:t xml:space="preserve">        </w:t>
      </w:r>
      <w:r w:rsidRPr="001479FA">
        <w:rPr>
          <w:rFonts w:ascii="Times New Roman" w:hAnsi="Times New Roman" w:cs="Times New Roman"/>
          <w:lang w:val="kk-KZ"/>
        </w:rPr>
        <w:t xml:space="preserve">еңбек қауіпсіздігі және еңбекті қорғау, өндірістік және өрт қауіпсіздігі, </w:t>
      </w:r>
    </w:p>
    <w:p w:rsidR="0041263A" w:rsidRPr="00AC1D62" w:rsidRDefault="0041263A" w:rsidP="0041263A">
      <w:pPr>
        <w:spacing w:after="0" w:line="240" w:lineRule="auto"/>
        <w:ind w:left="7920"/>
        <w:rPr>
          <w:rFonts w:ascii="Times New Roman" w:hAnsi="Times New Roman" w:cs="Times New Roman"/>
          <w:lang w:val="kk-KZ"/>
        </w:rPr>
      </w:pPr>
      <w:r>
        <w:rPr>
          <w:rFonts w:ascii="Times New Roman" w:hAnsi="Times New Roman" w:cs="Times New Roman"/>
          <w:lang w:val="kk-KZ"/>
        </w:rPr>
        <w:t xml:space="preserve">      </w:t>
      </w:r>
      <w:r w:rsidRPr="001479FA">
        <w:rPr>
          <w:rFonts w:ascii="Times New Roman" w:hAnsi="Times New Roman" w:cs="Times New Roman"/>
          <w:lang w:val="kk-KZ"/>
        </w:rPr>
        <w:t xml:space="preserve">қоршаған ортаны қорғау саласындағы </w:t>
      </w:r>
      <w:r w:rsidRPr="001479FA">
        <w:rPr>
          <w:rFonts w:ascii="Times New Roman" w:hAnsi="Times New Roman" w:cs="Times New Roman"/>
          <w:b/>
          <w:lang w:val="kk-KZ"/>
        </w:rPr>
        <w:t>келісімге</w:t>
      </w:r>
      <w:r w:rsidRPr="001479FA">
        <w:rPr>
          <w:rFonts w:ascii="Times New Roman" w:hAnsi="Times New Roman" w:cs="Times New Roman"/>
          <w:lang w:val="kk-KZ"/>
        </w:rPr>
        <w:t xml:space="preserve"> </w:t>
      </w:r>
      <w:r>
        <w:rPr>
          <w:rFonts w:ascii="Times New Roman" w:hAnsi="Times New Roman" w:cs="Times New Roman"/>
          <w:lang w:val="kk-KZ"/>
        </w:rPr>
        <w:t xml:space="preserve"> </w:t>
      </w:r>
      <w:r w:rsidRPr="00AC1D62">
        <w:rPr>
          <w:rFonts w:ascii="Times New Roman" w:hAnsi="Times New Roman" w:cs="Times New Roman"/>
          <w:lang w:val="kk-KZ"/>
        </w:rPr>
        <w:t>(Тоқсан сайын)</w:t>
      </w:r>
    </w:p>
    <w:p w:rsidR="0041263A" w:rsidRDefault="0041263A" w:rsidP="0041263A">
      <w:pPr>
        <w:spacing w:after="0" w:line="240" w:lineRule="auto"/>
        <w:rPr>
          <w:rFonts w:ascii="Times New Roman" w:hAnsi="Times New Roman" w:cs="Times New Roman"/>
          <w:lang w:val="kk-KZ"/>
        </w:rPr>
      </w:pPr>
    </w:p>
    <w:p w:rsidR="0041263A" w:rsidRDefault="0041263A" w:rsidP="0041263A">
      <w:pPr>
        <w:spacing w:after="0" w:line="240" w:lineRule="auto"/>
        <w:rPr>
          <w:rFonts w:ascii="Times New Roman" w:hAnsi="Times New Roman" w:cs="Times New Roman"/>
          <w:lang w:val="kk-KZ"/>
        </w:rPr>
      </w:pPr>
    </w:p>
    <w:p w:rsidR="0041263A" w:rsidRPr="00AC1D62" w:rsidRDefault="0041263A" w:rsidP="0041263A">
      <w:pPr>
        <w:spacing w:after="0" w:line="240" w:lineRule="auto"/>
        <w:jc w:val="center"/>
        <w:rPr>
          <w:rFonts w:ascii="Times New Roman" w:hAnsi="Times New Roman" w:cs="Times New Roman"/>
          <w:b/>
          <w:lang w:val="kk-KZ"/>
        </w:rPr>
      </w:pPr>
      <w:r w:rsidRPr="00AC1D62">
        <w:rPr>
          <w:rFonts w:ascii="Times New Roman" w:hAnsi="Times New Roman" w:cs="Times New Roman"/>
          <w:b/>
          <w:lang w:val="kk-KZ"/>
        </w:rPr>
        <w:t>Еңбек қауіпсіздігі және еңбекті қорғау көрсеткіштері бойынша ақпарат</w:t>
      </w:r>
    </w:p>
    <w:p w:rsidR="0041263A" w:rsidRDefault="0041263A" w:rsidP="0041263A">
      <w:pPr>
        <w:spacing w:after="0" w:line="240" w:lineRule="auto"/>
        <w:jc w:val="center"/>
        <w:rPr>
          <w:rFonts w:ascii="Times New Roman" w:hAnsi="Times New Roman" w:cs="Times New Roman"/>
          <w:b/>
          <w:lang w:val="kk-KZ"/>
        </w:rPr>
      </w:pP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Компания атауы:</w:t>
      </w:r>
      <w:r w:rsidRPr="001479FA">
        <w:rPr>
          <w:rFonts w:ascii="Times New Roman" w:hAnsi="Times New Roman" w:cs="Times New Roman"/>
          <w:b/>
        </w:rPr>
        <w:t>_________________________________________________________________________________________________________________________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Жұмыстар/қызметтер атауы:</w:t>
      </w:r>
      <w:r w:rsidRPr="001479FA">
        <w:rPr>
          <w:rFonts w:ascii="Times New Roman" w:hAnsi="Times New Roman" w:cs="Times New Roman"/>
          <w:b/>
          <w:lang w:val="kk-KZ"/>
        </w:rPr>
        <w:t>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Pr="001479FA" w:rsidRDefault="0041263A" w:rsidP="0041263A">
      <w:pPr>
        <w:spacing w:after="0" w:line="240" w:lineRule="auto"/>
        <w:rPr>
          <w:rFonts w:ascii="Times New Roman" w:hAnsi="Times New Roman" w:cs="Times New Roman"/>
          <w:b/>
          <w:u w:val="single"/>
          <w:lang w:val="kk-KZ"/>
        </w:rPr>
      </w:pPr>
      <w:r w:rsidRPr="001479FA">
        <w:rPr>
          <w:rFonts w:ascii="Times New Roman" w:hAnsi="Times New Roman" w:cs="Times New Roman"/>
          <w:b/>
          <w:u w:val="single"/>
          <w:lang w:val="kk-KZ"/>
        </w:rPr>
        <w:t>Шарттың нөмірі мен күні:</w:t>
      </w:r>
      <w:r>
        <w:rPr>
          <w:rFonts w:ascii="Times New Roman" w:hAnsi="Times New Roman" w:cs="Times New Roman"/>
          <w:b/>
          <w:lang w:val="kk-KZ"/>
        </w:rPr>
        <w:t>_________________________________________________________________________________________________________________</w:t>
      </w:r>
      <w:r w:rsidRPr="001479FA">
        <w:rPr>
          <w:rFonts w:ascii="Times New Roman" w:hAnsi="Times New Roman" w:cs="Times New Roman"/>
          <w:b/>
          <w:u w:val="single"/>
          <w:lang w:val="kk-KZ"/>
        </w:rPr>
        <w:t xml:space="preserve"> </w:t>
      </w:r>
    </w:p>
    <w:p w:rsidR="0041263A" w:rsidRDefault="0041263A" w:rsidP="0041263A">
      <w:pPr>
        <w:spacing w:after="0" w:line="240" w:lineRule="auto"/>
        <w:rPr>
          <w:rFonts w:ascii="Times New Roman" w:hAnsi="Times New Roman" w:cs="Times New Roman"/>
          <w:b/>
          <w:lang w:val="kk-KZ"/>
        </w:rPr>
      </w:pPr>
      <w:r w:rsidRPr="001479FA">
        <w:rPr>
          <w:rFonts w:ascii="Times New Roman" w:hAnsi="Times New Roman" w:cs="Times New Roman"/>
          <w:b/>
          <w:u w:val="single"/>
          <w:lang w:val="kk-KZ"/>
        </w:rPr>
        <w:t>Шарттың аяқталу күні:</w:t>
      </w:r>
      <w:r>
        <w:rPr>
          <w:rFonts w:ascii="Times New Roman" w:hAnsi="Times New Roman" w:cs="Times New Roman"/>
          <w:b/>
          <w:lang w:val="kk-KZ"/>
        </w:rPr>
        <w:t>___________________________________________________________________________________________________________________</w:t>
      </w:r>
    </w:p>
    <w:p w:rsidR="0041263A" w:rsidRDefault="0041263A" w:rsidP="0041263A">
      <w:pPr>
        <w:spacing w:after="0" w:line="240" w:lineRule="auto"/>
        <w:rPr>
          <w:rFonts w:ascii="Times New Roman" w:hAnsi="Times New Roman" w:cs="Times New Roman"/>
          <w:b/>
          <w:lang w:val="kk-KZ"/>
        </w:rPr>
      </w:pPr>
    </w:p>
    <w:tbl>
      <w:tblPr>
        <w:tblStyle w:val="af9"/>
        <w:tblW w:w="0" w:type="auto"/>
        <w:tblLook w:val="04A0" w:firstRow="1" w:lastRow="0" w:firstColumn="1" w:lastColumn="0" w:noHBand="0" w:noVBand="1"/>
      </w:tblPr>
      <w:tblGrid>
        <w:gridCol w:w="986"/>
        <w:gridCol w:w="7350"/>
        <w:gridCol w:w="2404"/>
        <w:gridCol w:w="1981"/>
        <w:gridCol w:w="2263"/>
      </w:tblGrid>
      <w:tr w:rsidR="0041263A" w:rsidTr="00F746E3">
        <w:trPr>
          <w:trHeight w:val="521"/>
        </w:trPr>
        <w:tc>
          <w:tcPr>
            <w:tcW w:w="988"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w:t>
            </w:r>
          </w:p>
        </w:tc>
        <w:tc>
          <w:tcPr>
            <w:tcW w:w="7371"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Көрсеткіштер</w:t>
            </w:r>
          </w:p>
        </w:tc>
        <w:tc>
          <w:tcPr>
            <w:tcW w:w="2409" w:type="dxa"/>
            <w:shd w:val="clear" w:color="auto" w:fill="B4C6E7" w:themeFill="accent1" w:themeFillTint="66"/>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rPr>
              <w:t>Өлшем бірлігі</w:t>
            </w:r>
          </w:p>
        </w:tc>
        <w:tc>
          <w:tcPr>
            <w:tcW w:w="1985" w:type="dxa"/>
            <w:shd w:val="clear" w:color="auto" w:fill="B4C6E7" w:themeFill="accent1" w:themeFillTint="66"/>
            <w:vAlign w:val="center"/>
          </w:tcPr>
          <w:p w:rsidR="0041263A" w:rsidRPr="00AC1D62" w:rsidRDefault="0041263A" w:rsidP="00F746E3">
            <w:pPr>
              <w:jc w:val="center"/>
              <w:rPr>
                <w:rFonts w:ascii="Times New Roman" w:hAnsi="Times New Roman"/>
                <w:b/>
                <w:lang w:val="kk-KZ"/>
              </w:rPr>
            </w:pPr>
            <w:r w:rsidRPr="00AC1D62">
              <w:rPr>
                <w:rFonts w:ascii="Times New Roman" w:hAnsi="Times New Roman"/>
                <w:b/>
              </w:rPr>
              <w:t>Есептік кезеңде</w:t>
            </w:r>
          </w:p>
        </w:tc>
        <w:tc>
          <w:tcPr>
            <w:tcW w:w="2268" w:type="dxa"/>
            <w:shd w:val="clear" w:color="auto" w:fill="B4C6E7" w:themeFill="accent1" w:themeFillTint="66"/>
            <w:vAlign w:val="center"/>
          </w:tcPr>
          <w:p w:rsidR="0041263A" w:rsidRPr="00AC1D62" w:rsidRDefault="0041263A" w:rsidP="00F746E3">
            <w:pPr>
              <w:jc w:val="center"/>
              <w:rPr>
                <w:rFonts w:ascii="Times New Roman" w:hAnsi="Times New Roman"/>
                <w:b/>
                <w:lang w:val="kk-KZ"/>
              </w:rPr>
            </w:pPr>
            <w:r w:rsidRPr="00AC1D62">
              <w:rPr>
                <w:rFonts w:ascii="Times New Roman" w:hAnsi="Times New Roman"/>
                <w:b/>
              </w:rPr>
              <w:t>Өткен жылдың барабар кезеңінде</w:t>
            </w:r>
          </w:p>
        </w:tc>
      </w:tr>
      <w:tr w:rsidR="0041263A" w:rsidTr="00F746E3">
        <w:tc>
          <w:tcPr>
            <w:tcW w:w="988"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1</w:t>
            </w:r>
          </w:p>
        </w:tc>
        <w:tc>
          <w:tcPr>
            <w:tcW w:w="7371"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2</w:t>
            </w:r>
          </w:p>
        </w:tc>
        <w:tc>
          <w:tcPr>
            <w:tcW w:w="2409"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3</w:t>
            </w:r>
          </w:p>
        </w:tc>
        <w:tc>
          <w:tcPr>
            <w:tcW w:w="1985"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4</w:t>
            </w:r>
          </w:p>
        </w:tc>
        <w:tc>
          <w:tcPr>
            <w:tcW w:w="2268" w:type="dxa"/>
            <w:shd w:val="clear" w:color="auto" w:fill="B4C6E7" w:themeFill="accent1" w:themeFillTint="66"/>
            <w:vAlign w:val="center"/>
          </w:tcPr>
          <w:p w:rsidR="0041263A" w:rsidRPr="001479FA" w:rsidRDefault="0041263A" w:rsidP="00F746E3">
            <w:pPr>
              <w:jc w:val="center"/>
              <w:rPr>
                <w:rFonts w:ascii="Times New Roman" w:hAnsi="Times New Roman"/>
                <w:lang w:val="kk-KZ"/>
              </w:rPr>
            </w:pPr>
            <w:r w:rsidRPr="001479FA">
              <w:rPr>
                <w:rFonts w:ascii="Times New Roman" w:hAnsi="Times New Roman"/>
                <w:lang w:val="kk-KZ"/>
              </w:rPr>
              <w:t>5</w:t>
            </w: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Pr>
                <w:rFonts w:ascii="Times New Roman" w:hAnsi="Times New Roman"/>
                <w:b/>
                <w:lang w:val="kk-KZ"/>
              </w:rPr>
              <w:t>1</w:t>
            </w:r>
          </w:p>
        </w:tc>
        <w:tc>
          <w:tcPr>
            <w:tcW w:w="7371"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Өндіріспен байланысты жазатайым оқиғалардың саны</w:t>
            </w:r>
          </w:p>
        </w:tc>
        <w:tc>
          <w:tcPr>
            <w:tcW w:w="2409" w:type="dxa"/>
          </w:tcPr>
          <w:p w:rsidR="0041263A" w:rsidRPr="001479FA" w:rsidRDefault="0041263A" w:rsidP="00F746E3">
            <w:pPr>
              <w:jc w:val="center"/>
              <w:rPr>
                <w:rFonts w:ascii="Times New Roman" w:hAnsi="Times New Roman"/>
                <w:b/>
                <w:lang w:val="kk-KZ"/>
              </w:rPr>
            </w:pPr>
            <w:r w:rsidRPr="001479FA">
              <w:rPr>
                <w:rFonts w:ascii="Times New Roman" w:hAnsi="Times New Roman"/>
                <w:b/>
              </w:rPr>
              <w:t>оқиға</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1.1</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2409"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1.2</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топтық</w:t>
            </w:r>
          </w:p>
        </w:tc>
        <w:tc>
          <w:tcPr>
            <w:tcW w:w="2409"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rPr>
          <w:trHeight w:val="175"/>
        </w:trPr>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жол-көлік оқиғалары кезінде</w:t>
            </w:r>
          </w:p>
        </w:tc>
        <w:tc>
          <w:tcPr>
            <w:tcW w:w="2409" w:type="dxa"/>
          </w:tcPr>
          <w:p w:rsidR="0041263A" w:rsidRDefault="0041263A" w:rsidP="00F746E3">
            <w:pP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2</w:t>
            </w:r>
          </w:p>
        </w:tc>
        <w:tc>
          <w:tcPr>
            <w:tcW w:w="7371"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Жазатайым оқиғалар кезінде зардап шеккендердің саны, жарақаттың ауырлық дәрежесі</w:t>
            </w:r>
          </w:p>
        </w:tc>
        <w:tc>
          <w:tcPr>
            <w:tcW w:w="2409"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2.1</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жеңіл</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2.2</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орта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2.3</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ауыр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2.4</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lastRenderedPageBreak/>
              <w:t>3</w:t>
            </w:r>
          </w:p>
        </w:tc>
        <w:tc>
          <w:tcPr>
            <w:tcW w:w="7371" w:type="dxa"/>
          </w:tcPr>
          <w:p w:rsidR="0041263A" w:rsidRPr="001479FA" w:rsidRDefault="0041263A" w:rsidP="00F746E3">
            <w:pPr>
              <w:rPr>
                <w:rFonts w:ascii="Times New Roman" w:hAnsi="Times New Roman"/>
                <w:b/>
                <w:lang w:val="kk-KZ"/>
              </w:rPr>
            </w:pPr>
            <w:r w:rsidRPr="001479FA">
              <w:rPr>
                <w:rFonts w:ascii="Times New Roman" w:hAnsi="Times New Roman"/>
                <w:b/>
                <w:lang w:val="kk-KZ"/>
              </w:rPr>
              <w:t>Жазатайым оқиға болған мамандық бойынша жұмыс өтілі</w:t>
            </w:r>
          </w:p>
        </w:tc>
        <w:tc>
          <w:tcPr>
            <w:tcW w:w="2409" w:type="dxa"/>
            <w:vAlign w:val="center"/>
          </w:tcPr>
          <w:p w:rsidR="0041263A" w:rsidRPr="001479FA" w:rsidRDefault="0041263A" w:rsidP="00F746E3">
            <w:pPr>
              <w:jc w:val="center"/>
              <w:rPr>
                <w:rFonts w:ascii="Times New Roman" w:hAnsi="Times New Roman"/>
                <w:b/>
                <w:lang w:val="kk-KZ"/>
              </w:rPr>
            </w:pPr>
            <w:r w:rsidRPr="001479FA">
              <w:rPr>
                <w:rFonts w:ascii="Times New Roman" w:hAnsi="Times New Roman"/>
                <w:b/>
                <w:lang w:val="kk-KZ"/>
              </w:rPr>
              <w:t>жыл</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3.1</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 xml:space="preserve">1 айдан 1 жылға дейін </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3.2</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 жылдан 5 жылға дейін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3.3</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5 жылдан 10 жылға дейін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3.4</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10 жылдан 15 жылға дейін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3.5</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15 жылдан 20 жылға дейін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3.6</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20 жылдан астам</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4</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Өндіріспен байланысты емес жазатайым оқиғалардың саны</w:t>
            </w:r>
          </w:p>
        </w:tc>
        <w:tc>
          <w:tcPr>
            <w:tcW w:w="2409" w:type="dxa"/>
            <w:vAlign w:val="center"/>
          </w:tcPr>
          <w:p w:rsidR="0041263A" w:rsidRDefault="0041263A" w:rsidP="00F746E3">
            <w:pPr>
              <w:jc w:val="center"/>
              <w:rPr>
                <w:rFonts w:ascii="Times New Roman" w:hAnsi="Times New Roman"/>
                <w:lang w:val="kk-KZ"/>
              </w:rPr>
            </w:pPr>
            <w:r w:rsidRPr="001479FA">
              <w:rPr>
                <w:rFonts w:ascii="Times New Roman" w:hAnsi="Times New Roman"/>
                <w:b/>
              </w:rPr>
              <w:t>оқиға</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4.1</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4.2</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топтық</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4.3</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жол-көлік оқиғалары кезінде</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Өндіріспен байланысты емес жазатайым оқиғалар кезінде зардап шеккендердің саны, жарақаттың ауырлық дәрежесі</w:t>
            </w:r>
          </w:p>
        </w:tc>
        <w:tc>
          <w:tcPr>
            <w:tcW w:w="2409"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5.1</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жеңіл</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5.2</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орта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5.3</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ауыр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5.4</w:t>
            </w:r>
          </w:p>
        </w:tc>
        <w:tc>
          <w:tcPr>
            <w:tcW w:w="7371" w:type="dxa"/>
          </w:tcPr>
          <w:p w:rsidR="0041263A" w:rsidRPr="001479FA" w:rsidRDefault="0041263A" w:rsidP="00F746E3">
            <w:pPr>
              <w:jc w:val="right"/>
              <w:rPr>
                <w:rFonts w:ascii="Times New Roman" w:hAnsi="Times New Roman"/>
                <w:lang w:val="kk-KZ"/>
              </w:rPr>
            </w:pPr>
            <w:r w:rsidRPr="001479FA">
              <w:rPr>
                <w:rFonts w:ascii="Times New Roman" w:hAnsi="Times New Roman"/>
              </w:rPr>
              <w:t>өлімге әкелген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6</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Шағын жарақаттарға байланысты қызметкерлердің медициналық көмекке жүгіну жағдайларының саны (соғылған жаралар, кесіп алулар және т.б.)</w:t>
            </w:r>
          </w:p>
        </w:tc>
        <w:tc>
          <w:tcPr>
            <w:tcW w:w="2409"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7</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rPr>
              <w:t>Жол-көлік оқиғаларының саны</w:t>
            </w:r>
          </w:p>
        </w:tc>
        <w:tc>
          <w:tcPr>
            <w:tcW w:w="2409"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8</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rPr>
              <w:t>Автокөлік құралдарының саны</w:t>
            </w:r>
          </w:p>
        </w:tc>
        <w:tc>
          <w:tcPr>
            <w:tcW w:w="2409"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бірлік</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lang w:val="kk-KZ"/>
              </w:rPr>
              <w:lastRenderedPageBreak/>
              <w:t>8.1</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rPr>
              <w:t xml:space="preserve">жеңіл </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8.2</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rPr>
              <w:t>автобустар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8.3</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rPr>
              <w:t>жүк көлігі</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lang w:val="kk-KZ"/>
              </w:rPr>
            </w:pPr>
            <w:r w:rsidRPr="0043243E">
              <w:rPr>
                <w:rFonts w:ascii="Times New Roman" w:hAnsi="Times New Roman"/>
              </w:rPr>
              <w:t>8.4</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rPr>
              <w:t>арнайы техника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9</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rPr>
              <w:t>Автокөлік құралдарының жалпы жүрісі</w:t>
            </w:r>
          </w:p>
        </w:tc>
        <w:tc>
          <w:tcPr>
            <w:tcW w:w="2409"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километр</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10</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Спутниктік мониторинг жүйесімен (GPS) жарақтандырылған автокөлік құралдарының саны</w:t>
            </w:r>
          </w:p>
        </w:tc>
        <w:tc>
          <w:tcPr>
            <w:tcW w:w="2409"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11</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rPr>
              <w:t>Қызметкерлердің орташа тізімдік саны</w:t>
            </w:r>
          </w:p>
        </w:tc>
        <w:tc>
          <w:tcPr>
            <w:tcW w:w="2409" w:type="dxa"/>
            <w:vAlign w:val="center"/>
          </w:tcPr>
          <w:p w:rsidR="0041263A" w:rsidRDefault="0041263A" w:rsidP="00F746E3">
            <w:pPr>
              <w:jc w:val="center"/>
              <w:rPr>
                <w:rFonts w:ascii="Times New Roman" w:hAnsi="Times New Roman"/>
                <w:lang w:val="kk-KZ"/>
              </w:rPr>
            </w:pPr>
            <w:r w:rsidRPr="001479FA">
              <w:rPr>
                <w:rFonts w:ascii="Times New Roman" w:hAnsi="Times New Roman"/>
                <w:b/>
                <w:lang w:val="kk-KZ"/>
              </w:rPr>
              <w:t>адам</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12</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Жұмыс істеген жұмыс уақытының мөлшері</w:t>
            </w:r>
          </w:p>
        </w:tc>
        <w:tc>
          <w:tcPr>
            <w:tcW w:w="2409"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адам-сағат</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13</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Жазатайым оқиғаларға байланысты төленген сақтандыру өтемінің сомасы</w:t>
            </w:r>
          </w:p>
        </w:tc>
        <w:tc>
          <w:tcPr>
            <w:tcW w:w="2409"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rPr>
              <w:t>мың теңге</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13.1</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қызметкердің өмірі мен денсаулығына зиян келтіргені үшін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13.2</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жабдықтар мен мүлікке зиян келтіргені үшін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13.3</w:t>
            </w:r>
          </w:p>
        </w:tc>
        <w:tc>
          <w:tcPr>
            <w:tcW w:w="7371" w:type="dxa"/>
          </w:tcPr>
          <w:p w:rsidR="0041263A" w:rsidRPr="0043243E" w:rsidRDefault="0041263A" w:rsidP="00F746E3">
            <w:pPr>
              <w:jc w:val="right"/>
              <w:rPr>
                <w:rFonts w:ascii="Times New Roman" w:hAnsi="Times New Roman"/>
                <w:lang w:val="kk-KZ"/>
              </w:rPr>
            </w:pPr>
            <w:r w:rsidRPr="0043243E">
              <w:rPr>
                <w:rFonts w:ascii="Times New Roman" w:hAnsi="Times New Roman"/>
                <w:lang w:val="kk-KZ"/>
              </w:rPr>
              <w:t>үшінші тұлғаларға зиян келтіргені үшін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43243E" w:rsidRDefault="0041263A" w:rsidP="00F746E3">
            <w:pPr>
              <w:jc w:val="center"/>
              <w:rPr>
                <w:rFonts w:ascii="Times New Roman" w:hAnsi="Times New Roman"/>
                <w:b/>
                <w:lang w:val="kk-KZ"/>
              </w:rPr>
            </w:pPr>
            <w:r w:rsidRPr="0043243E">
              <w:rPr>
                <w:rFonts w:ascii="Times New Roman" w:hAnsi="Times New Roman"/>
                <w:b/>
                <w:lang w:val="kk-KZ"/>
              </w:rPr>
              <w:t>14</w:t>
            </w:r>
          </w:p>
        </w:tc>
        <w:tc>
          <w:tcPr>
            <w:tcW w:w="7371" w:type="dxa"/>
          </w:tcPr>
          <w:p w:rsidR="0041263A" w:rsidRPr="0043243E" w:rsidRDefault="0041263A" w:rsidP="00F746E3">
            <w:pPr>
              <w:rPr>
                <w:rFonts w:ascii="Times New Roman" w:hAnsi="Times New Roman"/>
                <w:b/>
                <w:lang w:val="kk-KZ"/>
              </w:rPr>
            </w:pPr>
            <w:r w:rsidRPr="0043243E">
              <w:rPr>
                <w:rFonts w:ascii="Times New Roman" w:hAnsi="Times New Roman"/>
                <w:b/>
                <w:lang w:val="kk-KZ"/>
              </w:rPr>
              <w:t>Еңбек қауіпсіздігі және еңбекті қорғау саласындағы бақылаушы органдар анықтаған бұзушылықтар саны</w:t>
            </w:r>
          </w:p>
        </w:tc>
        <w:tc>
          <w:tcPr>
            <w:tcW w:w="2409"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14.1</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жойылған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14.2</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жойылмаған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14.3</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ұзақ әсер ететін</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15</w:t>
            </w:r>
          </w:p>
        </w:tc>
        <w:tc>
          <w:tcPr>
            <w:tcW w:w="7371"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Еңбек қауіпсіздігі және еңбекті қорғау бойынша оқытудан өткен қызметкерлердің саны</w:t>
            </w:r>
          </w:p>
        </w:tc>
        <w:tc>
          <w:tcPr>
            <w:tcW w:w="2409"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еңбек қауіпсіздігі және еңбекті қорғау бойынша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өнеркәсіптік қауіпсіздік бойынша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өрт-техникалық минимум бойынша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электр қауіпсіздігі бойынша</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16</w:t>
            </w:r>
          </w:p>
        </w:tc>
        <w:tc>
          <w:tcPr>
            <w:tcW w:w="7371"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Қызметкерлердің еңбек қауіпсіздігі және еңбекті қорғау бойынша оқытуға жұмсаған сағаттарының саны</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17</w:t>
            </w:r>
          </w:p>
        </w:tc>
        <w:tc>
          <w:tcPr>
            <w:tcW w:w="7371"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Еңбек қауіпсіздігі және еңбекті қорғау жөніндегі іс-шараларға арналған шығында</w:t>
            </w:r>
          </w:p>
        </w:tc>
        <w:tc>
          <w:tcPr>
            <w:tcW w:w="2409" w:type="dxa"/>
            <w:vAlign w:val="center"/>
          </w:tcPr>
          <w:p w:rsidR="0041263A" w:rsidRDefault="0041263A" w:rsidP="00F746E3">
            <w:pPr>
              <w:jc w:val="center"/>
              <w:rPr>
                <w:rFonts w:ascii="Times New Roman" w:hAnsi="Times New Roman"/>
                <w:lang w:val="kk-KZ"/>
              </w:rPr>
            </w:pPr>
            <w:r w:rsidRPr="0043243E">
              <w:rPr>
                <w:rFonts w:ascii="Times New Roman" w:hAnsi="Times New Roman"/>
                <w:b/>
              </w:rPr>
              <w:t>мың теңге</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Pr="00A0213F" w:rsidRDefault="0041263A" w:rsidP="00F746E3">
            <w:pPr>
              <w:jc w:val="center"/>
              <w:rPr>
                <w:rFonts w:ascii="Times New Roman" w:hAnsi="Times New Roman"/>
                <w:b/>
                <w:lang w:val="kk-KZ"/>
              </w:rPr>
            </w:pPr>
            <w:r w:rsidRPr="00A0213F">
              <w:rPr>
                <w:rFonts w:ascii="Times New Roman" w:hAnsi="Times New Roman"/>
                <w:b/>
                <w:lang w:val="kk-KZ"/>
              </w:rPr>
              <w:t>18</w:t>
            </w:r>
          </w:p>
        </w:tc>
        <w:tc>
          <w:tcPr>
            <w:tcW w:w="7371" w:type="dxa"/>
          </w:tcPr>
          <w:p w:rsidR="0041263A" w:rsidRPr="00A0213F" w:rsidRDefault="0041263A" w:rsidP="00F746E3">
            <w:pPr>
              <w:rPr>
                <w:rFonts w:ascii="Times New Roman" w:hAnsi="Times New Roman"/>
                <w:b/>
                <w:lang w:val="kk-KZ"/>
              </w:rPr>
            </w:pPr>
            <w:r w:rsidRPr="00A0213F">
              <w:rPr>
                <w:rFonts w:ascii="Times New Roman" w:hAnsi="Times New Roman"/>
                <w:b/>
                <w:lang w:val="kk-KZ"/>
              </w:rPr>
              <w:t>Апаттармен, өрттермен, мұнайдың төгілуімен және т. б. байланысты оқиғалардың саны</w:t>
            </w:r>
          </w:p>
        </w:tc>
        <w:tc>
          <w:tcPr>
            <w:tcW w:w="2409" w:type="dxa"/>
            <w:vAlign w:val="center"/>
          </w:tcPr>
          <w:p w:rsidR="0041263A" w:rsidRDefault="0041263A" w:rsidP="00F746E3">
            <w:pPr>
              <w:jc w:val="center"/>
              <w:rPr>
                <w:rFonts w:ascii="Times New Roman" w:hAnsi="Times New Roman"/>
                <w:lang w:val="kk-KZ"/>
              </w:rPr>
            </w:pPr>
            <w:r w:rsidRPr="0043243E">
              <w:rPr>
                <w:rFonts w:ascii="Times New Roman" w:hAnsi="Times New Roman"/>
                <w:b/>
                <w:lang w:val="kk-KZ"/>
              </w:rPr>
              <w:t>саны</w:t>
            </w: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18.1</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Апаттар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18.2</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rPr>
              <w:t>Өрттер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RPr="008F1AD9"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18.3</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 xml:space="preserve">Мұнайдың, мұнай эмульсиясының, сарқынды сулардың төгілуі, газ өткізу </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r w:rsidR="0041263A" w:rsidTr="00F746E3">
        <w:tc>
          <w:tcPr>
            <w:tcW w:w="988" w:type="dxa"/>
            <w:vAlign w:val="center"/>
          </w:tcPr>
          <w:p w:rsidR="0041263A" w:rsidRDefault="0041263A" w:rsidP="00F746E3">
            <w:pPr>
              <w:jc w:val="center"/>
              <w:rPr>
                <w:rFonts w:ascii="Times New Roman" w:hAnsi="Times New Roman"/>
                <w:lang w:val="kk-KZ"/>
              </w:rPr>
            </w:pPr>
            <w:r>
              <w:rPr>
                <w:rFonts w:ascii="Times New Roman" w:hAnsi="Times New Roman"/>
                <w:lang w:val="kk-KZ"/>
              </w:rPr>
              <w:t>18.4</w:t>
            </w:r>
          </w:p>
        </w:tc>
        <w:tc>
          <w:tcPr>
            <w:tcW w:w="7371" w:type="dxa"/>
          </w:tcPr>
          <w:p w:rsidR="0041263A" w:rsidRPr="00A0213F" w:rsidRDefault="0041263A" w:rsidP="00F746E3">
            <w:pPr>
              <w:jc w:val="right"/>
              <w:rPr>
                <w:rFonts w:ascii="Times New Roman" w:hAnsi="Times New Roman"/>
                <w:lang w:val="kk-KZ"/>
              </w:rPr>
            </w:pPr>
            <w:r w:rsidRPr="00A0213F">
              <w:rPr>
                <w:rFonts w:ascii="Times New Roman" w:hAnsi="Times New Roman"/>
                <w:lang w:val="kk-KZ"/>
              </w:rPr>
              <w:t>Басқа оқыс оқиғалар</w:t>
            </w:r>
          </w:p>
        </w:tc>
        <w:tc>
          <w:tcPr>
            <w:tcW w:w="2409" w:type="dxa"/>
            <w:vAlign w:val="center"/>
          </w:tcPr>
          <w:p w:rsidR="0041263A" w:rsidRDefault="0041263A" w:rsidP="00F746E3">
            <w:pPr>
              <w:jc w:val="center"/>
              <w:rPr>
                <w:rFonts w:ascii="Times New Roman" w:hAnsi="Times New Roman"/>
                <w:lang w:val="kk-KZ"/>
              </w:rPr>
            </w:pPr>
          </w:p>
        </w:tc>
        <w:tc>
          <w:tcPr>
            <w:tcW w:w="1985" w:type="dxa"/>
          </w:tcPr>
          <w:p w:rsidR="0041263A" w:rsidRDefault="0041263A" w:rsidP="00F746E3">
            <w:pPr>
              <w:rPr>
                <w:rFonts w:ascii="Times New Roman" w:hAnsi="Times New Roman"/>
                <w:lang w:val="kk-KZ"/>
              </w:rPr>
            </w:pPr>
          </w:p>
        </w:tc>
        <w:tc>
          <w:tcPr>
            <w:tcW w:w="2268" w:type="dxa"/>
          </w:tcPr>
          <w:p w:rsidR="0041263A" w:rsidRDefault="0041263A" w:rsidP="00F746E3">
            <w:pPr>
              <w:rPr>
                <w:rFonts w:ascii="Times New Roman" w:hAnsi="Times New Roman"/>
                <w:lang w:val="kk-KZ"/>
              </w:rPr>
            </w:pPr>
          </w:p>
        </w:tc>
      </w:tr>
    </w:tbl>
    <w:p w:rsidR="0041263A" w:rsidRDefault="0041263A" w:rsidP="0041263A">
      <w:pPr>
        <w:spacing w:after="0" w:line="240" w:lineRule="auto"/>
        <w:rPr>
          <w:rFonts w:ascii="Times New Roman" w:hAnsi="Times New Roman" w:cs="Times New Roman"/>
          <w:lang w:val="kk-KZ"/>
        </w:rPr>
      </w:pPr>
    </w:p>
    <w:p w:rsidR="0041263A" w:rsidRDefault="0041263A" w:rsidP="0041263A">
      <w:pPr>
        <w:spacing w:after="0" w:line="240" w:lineRule="auto"/>
        <w:rPr>
          <w:rFonts w:ascii="Times New Roman" w:hAnsi="Times New Roman" w:cs="Times New Roman"/>
          <w:lang w:val="kk-KZ"/>
        </w:rPr>
      </w:pPr>
    </w:p>
    <w:p w:rsidR="0041263A" w:rsidRPr="00A0213F" w:rsidRDefault="0041263A" w:rsidP="0041263A">
      <w:pPr>
        <w:spacing w:after="0" w:line="240" w:lineRule="auto"/>
        <w:ind w:left="708" w:firstLine="708"/>
        <w:rPr>
          <w:rFonts w:ascii="Times New Roman" w:hAnsi="Times New Roman" w:cs="Times New Roman"/>
          <w:b/>
          <w:lang w:val="kk-KZ"/>
        </w:rPr>
      </w:pPr>
      <w:r w:rsidRPr="00A0213F">
        <w:rPr>
          <w:rFonts w:ascii="Times New Roman" w:hAnsi="Times New Roman" w:cs="Times New Roman"/>
          <w:b/>
          <w:lang w:val="kk-KZ"/>
        </w:rPr>
        <w:t xml:space="preserve">Еңбек қауіпсіздігі және еңбекті қорғау жөніндегі мәліметтерді Орындаушылар толтырады </w:t>
      </w:r>
    </w:p>
    <w:p w:rsidR="0041263A" w:rsidRPr="00A0213F" w:rsidRDefault="0041263A" w:rsidP="0041263A">
      <w:pPr>
        <w:spacing w:after="0" w:line="240" w:lineRule="auto"/>
        <w:rPr>
          <w:rFonts w:ascii="Times New Roman" w:hAnsi="Times New Roman" w:cs="Times New Roman"/>
          <w:b/>
          <w:lang w:val="kk-KZ"/>
        </w:rPr>
      </w:pPr>
    </w:p>
    <w:p w:rsidR="0041263A" w:rsidRPr="00A0213F" w:rsidRDefault="0041263A" w:rsidP="0041263A">
      <w:pPr>
        <w:spacing w:after="0" w:line="240" w:lineRule="auto"/>
        <w:ind w:left="1418" w:hanging="2"/>
        <w:rPr>
          <w:rFonts w:ascii="Times New Roman" w:hAnsi="Times New Roman" w:cs="Times New Roman"/>
          <w:b/>
          <w:lang w:val="kk-KZ"/>
        </w:rPr>
      </w:pPr>
      <w:r w:rsidRPr="00A0213F">
        <w:rPr>
          <w:rFonts w:ascii="Times New Roman" w:hAnsi="Times New Roman" w:cs="Times New Roman"/>
          <w:b/>
          <w:lang w:val="kk-KZ"/>
        </w:rPr>
        <w:t xml:space="preserve">12-жолдағы мән қызметтік іссапарлардағы жұмыс сағаттарын қоса алғанда, ұйымның барлық қызметкерлері негізгі жұмыс уақытында нақты жұмыс істеген сағаттарды жиынтықтаумен айқындалады. </w:t>
      </w:r>
    </w:p>
    <w:p w:rsidR="0041263A" w:rsidRPr="00A0213F" w:rsidRDefault="0041263A" w:rsidP="0041263A">
      <w:pPr>
        <w:spacing w:after="0" w:line="240" w:lineRule="auto"/>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r w:rsidRPr="00A0213F">
        <w:rPr>
          <w:rFonts w:ascii="Times New Roman" w:hAnsi="Times New Roman" w:cs="Times New Roman"/>
          <w:b/>
          <w:lang w:val="kk-KZ"/>
        </w:rPr>
        <w:t>Нысан сандық мәндер түрінде толығымен толтырылуы керек, ег</w:t>
      </w:r>
      <w:r>
        <w:rPr>
          <w:rFonts w:ascii="Times New Roman" w:hAnsi="Times New Roman" w:cs="Times New Roman"/>
          <w:b/>
          <w:lang w:val="kk-KZ"/>
        </w:rPr>
        <w:t>ер мән болмаса, 0 саны қойылады</w:t>
      </w: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ind w:left="708" w:firstLine="708"/>
        <w:rPr>
          <w:rFonts w:ascii="Times New Roman" w:hAnsi="Times New Roman" w:cs="Times New Roman"/>
          <w:b/>
          <w:lang w:val="kk-KZ"/>
        </w:rPr>
      </w:pPr>
    </w:p>
    <w:p w:rsidR="0041263A" w:rsidRDefault="0041263A" w:rsidP="0041263A">
      <w:pPr>
        <w:spacing w:after="0" w:line="240" w:lineRule="auto"/>
        <w:rPr>
          <w:rFonts w:ascii="Times New Roman" w:hAnsi="Times New Roman" w:cs="Times New Roman"/>
          <w:b/>
          <w:lang w:val="kk-KZ"/>
        </w:rPr>
        <w:sectPr w:rsidR="0041263A" w:rsidSect="0041263A">
          <w:pgSz w:w="16838" w:h="11906" w:orient="landscape"/>
          <w:pgMar w:top="1418" w:right="851" w:bottom="850" w:left="993" w:header="708" w:footer="708" w:gutter="0"/>
          <w:cols w:space="708"/>
          <w:docGrid w:linePitch="360"/>
        </w:sectPr>
      </w:pPr>
    </w:p>
    <w:p w:rsidR="0041263A" w:rsidRPr="0041263A" w:rsidRDefault="0041263A" w:rsidP="008F1AD9">
      <w:pPr>
        <w:rPr>
          <w:lang w:val="kk-KZ"/>
        </w:rPr>
      </w:pPr>
      <w:bookmarkStart w:id="2" w:name="_GoBack"/>
      <w:bookmarkEnd w:id="2"/>
    </w:p>
    <w:sectPr w:rsidR="0041263A" w:rsidRPr="0041263A" w:rsidSect="0041263A">
      <w:pgSz w:w="11906" w:h="16838"/>
      <w:pgMar w:top="851" w:right="851" w:bottom="992"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679" w:rsidRDefault="00ED3679" w:rsidP="003B2A79">
      <w:pPr>
        <w:spacing w:after="0" w:line="240" w:lineRule="auto"/>
      </w:pPr>
      <w:r>
        <w:separator/>
      </w:r>
    </w:p>
  </w:endnote>
  <w:endnote w:type="continuationSeparator" w:id="0">
    <w:p w:rsidR="00ED3679" w:rsidRDefault="00ED3679" w:rsidP="003B2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679" w:rsidRDefault="00ED3679" w:rsidP="003B2A79">
      <w:pPr>
        <w:spacing w:after="0" w:line="240" w:lineRule="auto"/>
      </w:pPr>
      <w:r>
        <w:separator/>
      </w:r>
    </w:p>
  </w:footnote>
  <w:footnote w:type="continuationSeparator" w:id="0">
    <w:p w:rsidR="00ED3679" w:rsidRDefault="00ED3679" w:rsidP="003B2A79">
      <w:pPr>
        <w:spacing w:after="0" w:line="240" w:lineRule="auto"/>
      </w:pPr>
      <w:r>
        <w:continuationSeparator/>
      </w:r>
    </w:p>
  </w:footnote>
  <w:footnote w:id="1">
    <w:p w:rsidR="002D6263" w:rsidRDefault="002D6263" w:rsidP="00755B31">
      <w:pPr>
        <w:pStyle w:val="a4"/>
        <w:jc w:val="both"/>
      </w:pPr>
      <w:r>
        <w:rPr>
          <w:rStyle w:val="a6"/>
        </w:rPr>
        <w:footnoteRef/>
      </w:r>
      <w:r>
        <w:t xml:space="preserve"> </w:t>
      </w:r>
      <w:r w:rsidRPr="00596B18">
        <w:t xml:space="preserve">формируется </w:t>
      </w:r>
      <w:r>
        <w:t>АО «Озенмунайгаз»</w:t>
      </w:r>
      <w:r w:rsidRPr="00596B18">
        <w:t xml:space="preserve"> в зависимости от специфики деятельности и </w:t>
      </w:r>
      <w:r>
        <w:t>нарушений</w:t>
      </w:r>
      <w:r w:rsidRPr="00596B18">
        <w:t xml:space="preserve"> в области ОТ, ПБ и ООС</w:t>
      </w:r>
    </w:p>
  </w:footnote>
  <w:footnote w:id="2">
    <w:p w:rsidR="002D6263" w:rsidRDefault="002D6263" w:rsidP="00755B31">
      <w:pPr>
        <w:pStyle w:val="a4"/>
        <w:jc w:val="both"/>
      </w:pPr>
      <w:r>
        <w:rPr>
          <w:rStyle w:val="a6"/>
        </w:rPr>
        <w:footnoteRef/>
      </w:r>
      <w:r>
        <w:t xml:space="preserve"> </w:t>
      </w:r>
      <w:r>
        <w:rPr>
          <w:bCs/>
        </w:rPr>
        <w:t>м</w:t>
      </w:r>
      <w:r w:rsidRPr="003B6F64">
        <w:rPr>
          <w:bCs/>
        </w:rPr>
        <w:t>есячный расчетный показатель</w:t>
      </w:r>
      <w:r>
        <w:rPr>
          <w:b/>
          <w:bCs/>
        </w:rPr>
        <w:t xml:space="preserve"> </w:t>
      </w:r>
      <w:r>
        <w:t xml:space="preserve">для применения штрафных санкций </w:t>
      </w:r>
    </w:p>
  </w:footnote>
  <w:footnote w:id="3">
    <w:p w:rsidR="0041263A" w:rsidRDefault="0041263A" w:rsidP="0041263A">
      <w:pPr>
        <w:pStyle w:val="a4"/>
        <w:jc w:val="both"/>
      </w:pPr>
      <w:r>
        <w:rPr>
          <w:rStyle w:val="a6"/>
        </w:rPr>
        <w:footnoteRef/>
      </w:r>
      <w:r>
        <w:t xml:space="preserve"> </w:t>
      </w:r>
      <w:r w:rsidRPr="00596B18">
        <w:t xml:space="preserve">формируется </w:t>
      </w:r>
      <w:r>
        <w:t>АО «Озенмунайгаз»</w:t>
      </w:r>
      <w:r w:rsidRPr="00596B18">
        <w:t xml:space="preserve"> в зависимости от специфики деятельности и </w:t>
      </w:r>
      <w:r>
        <w:t>нарушений</w:t>
      </w:r>
      <w:r w:rsidRPr="00596B18">
        <w:t xml:space="preserve"> в области ОТ, ПБ и ООС</w:t>
      </w:r>
    </w:p>
  </w:footnote>
  <w:footnote w:id="4">
    <w:p w:rsidR="0041263A" w:rsidRDefault="0041263A" w:rsidP="0041263A">
      <w:pPr>
        <w:pStyle w:val="a4"/>
        <w:jc w:val="both"/>
      </w:pPr>
      <w:r>
        <w:rPr>
          <w:rStyle w:val="a6"/>
        </w:rPr>
        <w:footnoteRef/>
      </w:r>
      <w:r>
        <w:t xml:space="preserve"> </w:t>
      </w:r>
      <w:r>
        <w:rPr>
          <w:bCs/>
        </w:rPr>
        <w:t>м</w:t>
      </w:r>
      <w:r w:rsidRPr="003B6F64">
        <w:rPr>
          <w:bCs/>
        </w:rPr>
        <w:t>есячный расчетный показатель</w:t>
      </w:r>
      <w:r>
        <w:rPr>
          <w:b/>
          <w:bCs/>
        </w:rPr>
        <w:t xml:space="preserve"> </w:t>
      </w:r>
      <w:r>
        <w:t xml:space="preserve">для применения штрафных санкций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1ABA"/>
    <w:multiLevelType w:val="multilevel"/>
    <w:tmpl w:val="124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EF753D5"/>
    <w:multiLevelType w:val="hybridMultilevel"/>
    <w:tmpl w:val="D02A6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A50E16"/>
    <w:multiLevelType w:val="hybridMultilevel"/>
    <w:tmpl w:val="1E142C36"/>
    <w:lvl w:ilvl="0" w:tplc="39668936">
      <w:start w:val="1"/>
      <w:numFmt w:val="decimal"/>
      <w:lvlText w:val="%1)"/>
      <w:lvlJc w:val="left"/>
      <w:pPr>
        <w:ind w:left="720" w:hanging="360"/>
      </w:pPr>
      <w:rPr>
        <w:rFonts w:hint="default"/>
      </w:rPr>
    </w:lvl>
    <w:lvl w:ilvl="1" w:tplc="5442D5E2" w:tentative="1">
      <w:start w:val="1"/>
      <w:numFmt w:val="lowerLetter"/>
      <w:lvlText w:val="%2."/>
      <w:lvlJc w:val="left"/>
      <w:pPr>
        <w:ind w:left="1440" w:hanging="360"/>
      </w:pPr>
    </w:lvl>
    <w:lvl w:ilvl="2" w:tplc="CA2ED64E" w:tentative="1">
      <w:start w:val="1"/>
      <w:numFmt w:val="lowerRoman"/>
      <w:lvlText w:val="%3."/>
      <w:lvlJc w:val="right"/>
      <w:pPr>
        <w:ind w:left="2160" w:hanging="180"/>
      </w:pPr>
    </w:lvl>
    <w:lvl w:ilvl="3" w:tplc="305697DE" w:tentative="1">
      <w:start w:val="1"/>
      <w:numFmt w:val="decimal"/>
      <w:lvlText w:val="%4."/>
      <w:lvlJc w:val="left"/>
      <w:pPr>
        <w:ind w:left="2880" w:hanging="360"/>
      </w:pPr>
    </w:lvl>
    <w:lvl w:ilvl="4" w:tplc="C9DC7632" w:tentative="1">
      <w:start w:val="1"/>
      <w:numFmt w:val="lowerLetter"/>
      <w:lvlText w:val="%5."/>
      <w:lvlJc w:val="left"/>
      <w:pPr>
        <w:ind w:left="3600" w:hanging="360"/>
      </w:pPr>
    </w:lvl>
    <w:lvl w:ilvl="5" w:tplc="B76C26DA" w:tentative="1">
      <w:start w:val="1"/>
      <w:numFmt w:val="lowerRoman"/>
      <w:lvlText w:val="%6."/>
      <w:lvlJc w:val="right"/>
      <w:pPr>
        <w:ind w:left="4320" w:hanging="180"/>
      </w:pPr>
    </w:lvl>
    <w:lvl w:ilvl="6" w:tplc="0136F28C" w:tentative="1">
      <w:start w:val="1"/>
      <w:numFmt w:val="decimal"/>
      <w:lvlText w:val="%7."/>
      <w:lvlJc w:val="left"/>
      <w:pPr>
        <w:ind w:left="5040" w:hanging="360"/>
      </w:pPr>
    </w:lvl>
    <w:lvl w:ilvl="7" w:tplc="92B81586" w:tentative="1">
      <w:start w:val="1"/>
      <w:numFmt w:val="lowerLetter"/>
      <w:lvlText w:val="%8."/>
      <w:lvlJc w:val="left"/>
      <w:pPr>
        <w:ind w:left="5760" w:hanging="360"/>
      </w:pPr>
    </w:lvl>
    <w:lvl w:ilvl="8" w:tplc="258CD262" w:tentative="1">
      <w:start w:val="1"/>
      <w:numFmt w:val="lowerRoman"/>
      <w:lvlText w:val="%9."/>
      <w:lvlJc w:val="right"/>
      <w:pPr>
        <w:ind w:left="6480" w:hanging="180"/>
      </w:pPr>
    </w:lvl>
  </w:abstractNum>
  <w:abstractNum w:abstractNumId="3" w15:restartNumberingAfterBreak="0">
    <w:nsid w:val="1E265333"/>
    <w:multiLevelType w:val="multilevel"/>
    <w:tmpl w:val="182CD75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26C40DD"/>
    <w:multiLevelType w:val="multilevel"/>
    <w:tmpl w:val="2128517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C57F3C"/>
    <w:multiLevelType w:val="hybridMultilevel"/>
    <w:tmpl w:val="49A4A678"/>
    <w:lvl w:ilvl="0" w:tplc="CFD6F05E">
      <w:start w:val="1"/>
      <w:numFmt w:val="decimal"/>
      <w:lvlText w:val="%1)"/>
      <w:lvlJc w:val="left"/>
      <w:pPr>
        <w:ind w:left="720" w:hanging="360"/>
      </w:pPr>
      <w:rPr>
        <w:rFonts w:hint="default"/>
      </w:rPr>
    </w:lvl>
    <w:lvl w:ilvl="1" w:tplc="FB721254" w:tentative="1">
      <w:start w:val="1"/>
      <w:numFmt w:val="lowerLetter"/>
      <w:lvlText w:val="%2."/>
      <w:lvlJc w:val="left"/>
      <w:pPr>
        <w:ind w:left="1440" w:hanging="360"/>
      </w:pPr>
    </w:lvl>
    <w:lvl w:ilvl="2" w:tplc="918E63F0" w:tentative="1">
      <w:start w:val="1"/>
      <w:numFmt w:val="lowerRoman"/>
      <w:lvlText w:val="%3."/>
      <w:lvlJc w:val="right"/>
      <w:pPr>
        <w:ind w:left="2160" w:hanging="180"/>
      </w:pPr>
    </w:lvl>
    <w:lvl w:ilvl="3" w:tplc="6A94376A" w:tentative="1">
      <w:start w:val="1"/>
      <w:numFmt w:val="decimal"/>
      <w:lvlText w:val="%4."/>
      <w:lvlJc w:val="left"/>
      <w:pPr>
        <w:ind w:left="2880" w:hanging="360"/>
      </w:pPr>
    </w:lvl>
    <w:lvl w:ilvl="4" w:tplc="26AC2080" w:tentative="1">
      <w:start w:val="1"/>
      <w:numFmt w:val="lowerLetter"/>
      <w:lvlText w:val="%5."/>
      <w:lvlJc w:val="left"/>
      <w:pPr>
        <w:ind w:left="3600" w:hanging="360"/>
      </w:pPr>
    </w:lvl>
    <w:lvl w:ilvl="5" w:tplc="17E657EC" w:tentative="1">
      <w:start w:val="1"/>
      <w:numFmt w:val="lowerRoman"/>
      <w:lvlText w:val="%6."/>
      <w:lvlJc w:val="right"/>
      <w:pPr>
        <w:ind w:left="4320" w:hanging="180"/>
      </w:pPr>
    </w:lvl>
    <w:lvl w:ilvl="6" w:tplc="4B52DD76" w:tentative="1">
      <w:start w:val="1"/>
      <w:numFmt w:val="decimal"/>
      <w:lvlText w:val="%7."/>
      <w:lvlJc w:val="left"/>
      <w:pPr>
        <w:ind w:left="5040" w:hanging="360"/>
      </w:pPr>
    </w:lvl>
    <w:lvl w:ilvl="7" w:tplc="9CE81384" w:tentative="1">
      <w:start w:val="1"/>
      <w:numFmt w:val="lowerLetter"/>
      <w:lvlText w:val="%8."/>
      <w:lvlJc w:val="left"/>
      <w:pPr>
        <w:ind w:left="5760" w:hanging="360"/>
      </w:pPr>
    </w:lvl>
    <w:lvl w:ilvl="8" w:tplc="FA1EF708" w:tentative="1">
      <w:start w:val="1"/>
      <w:numFmt w:val="lowerRoman"/>
      <w:lvlText w:val="%9."/>
      <w:lvlJc w:val="right"/>
      <w:pPr>
        <w:ind w:left="6480" w:hanging="180"/>
      </w:pPr>
    </w:lvl>
  </w:abstractNum>
  <w:abstractNum w:abstractNumId="6" w15:restartNumberingAfterBreak="0">
    <w:nsid w:val="2B631F4F"/>
    <w:multiLevelType w:val="hybridMultilevel"/>
    <w:tmpl w:val="ED940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856299"/>
    <w:multiLevelType w:val="multilevel"/>
    <w:tmpl w:val="B69E5252"/>
    <w:lvl w:ilvl="0">
      <w:start w:val="11"/>
      <w:numFmt w:val="decimal"/>
      <w:lvlText w:val="%1"/>
      <w:lvlJc w:val="left"/>
      <w:pPr>
        <w:ind w:left="420" w:hanging="420"/>
      </w:pPr>
      <w:rPr>
        <w:rFonts w:cs="Times New Roman" w:hint="default"/>
        <w:b/>
      </w:rPr>
    </w:lvl>
    <w:lvl w:ilvl="1">
      <w:start w:val="5"/>
      <w:numFmt w:val="decimal"/>
      <w:lvlText w:val="%1.%2"/>
      <w:lvlJc w:val="left"/>
      <w:pPr>
        <w:ind w:left="420" w:hanging="4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8" w15:restartNumberingAfterBreak="0">
    <w:nsid w:val="351C3023"/>
    <w:multiLevelType w:val="multilevel"/>
    <w:tmpl w:val="429E1006"/>
    <w:lvl w:ilvl="0">
      <w:start w:val="1"/>
      <w:numFmt w:val="decimal"/>
      <w:lvlText w:val="%1."/>
      <w:lvlJc w:val="left"/>
      <w:pPr>
        <w:ind w:left="360" w:hanging="360"/>
      </w:pPr>
      <w:rPr>
        <w:vanish/>
      </w:rPr>
    </w:lvl>
    <w:lvl w:ilvl="1">
      <w:start w:val="1"/>
      <w:numFmt w:val="decimal"/>
      <w:lvlText w:val="%1.%2."/>
      <w:lvlJc w:val="left"/>
      <w:pPr>
        <w:ind w:left="432" w:hanging="432"/>
      </w:pPr>
      <w:rPr>
        <w:rFonts w:ascii="Times New Roman" w:hAnsi="Times New Roman" w:cs="Times New Roman" w:hint="default"/>
        <w:b/>
        <w:i w:val="0"/>
        <w:sz w:val="24"/>
        <w:szCs w:val="24"/>
      </w:rPr>
    </w:lvl>
    <w:lvl w:ilvl="2">
      <w:start w:val="1"/>
      <w:numFmt w:val="decimal"/>
      <w:lvlText w:val="%1.%2.%3."/>
      <w:lvlJc w:val="left"/>
      <w:pPr>
        <w:ind w:left="504" w:hanging="504"/>
      </w:pPr>
      <w:rPr>
        <w:rFonts w:ascii="Times New Roman" w:hAnsi="Times New Roman" w:cs="Times New Roman" w:hint="default"/>
        <w:b/>
        <w:sz w:val="24"/>
        <w:szCs w:val="24"/>
      </w:rPr>
    </w:lvl>
    <w:lvl w:ilvl="3">
      <w:start w:val="1"/>
      <w:numFmt w:val="russianLower"/>
      <w:lvlText w:val="%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136132"/>
    <w:multiLevelType w:val="multilevel"/>
    <w:tmpl w:val="86EC956E"/>
    <w:lvl w:ilvl="0">
      <w:start w:val="1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4"/>
      <w:numFmt w:val="decimal"/>
      <w:lvlText w:val="%1.%2.%3."/>
      <w:lvlJc w:val="left"/>
      <w:pPr>
        <w:ind w:left="1855"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484436"/>
    <w:multiLevelType w:val="multilevel"/>
    <w:tmpl w:val="A57E635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0334A"/>
    <w:multiLevelType w:val="multilevel"/>
    <w:tmpl w:val="ABD0EE5C"/>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A0F51"/>
    <w:multiLevelType w:val="hybridMultilevel"/>
    <w:tmpl w:val="4E904B00"/>
    <w:lvl w:ilvl="0" w:tplc="E6A4B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D045943"/>
    <w:multiLevelType w:val="multilevel"/>
    <w:tmpl w:val="6CC6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49198D"/>
    <w:multiLevelType w:val="multilevel"/>
    <w:tmpl w:val="1680ABAE"/>
    <w:lvl w:ilvl="0">
      <w:start w:val="21"/>
      <w:numFmt w:val="decimal"/>
      <w:lvlText w:val="%1."/>
      <w:lvlJc w:val="left"/>
      <w:pPr>
        <w:ind w:left="480" w:hanging="480"/>
      </w:pPr>
      <w:rPr>
        <w:rFonts w:hint="default"/>
        <w:vanish/>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8E105F3"/>
    <w:multiLevelType w:val="hybridMultilevel"/>
    <w:tmpl w:val="4DBC7C52"/>
    <w:lvl w:ilvl="0" w:tplc="0CEABBEA">
      <w:start w:val="4"/>
      <w:numFmt w:val="decimal"/>
      <w:lvlText w:val="%1"/>
      <w:lvlJc w:val="left"/>
      <w:pPr>
        <w:ind w:left="720" w:hanging="360"/>
      </w:pPr>
      <w:rPr>
        <w:rFonts w:hint="default"/>
      </w:rPr>
    </w:lvl>
    <w:lvl w:ilvl="1" w:tplc="B9B60A60" w:tentative="1">
      <w:start w:val="1"/>
      <w:numFmt w:val="lowerLetter"/>
      <w:lvlText w:val="%2."/>
      <w:lvlJc w:val="left"/>
      <w:pPr>
        <w:ind w:left="1440" w:hanging="360"/>
      </w:pPr>
    </w:lvl>
    <w:lvl w:ilvl="2" w:tplc="5F56FB2E" w:tentative="1">
      <w:start w:val="1"/>
      <w:numFmt w:val="lowerRoman"/>
      <w:lvlText w:val="%3."/>
      <w:lvlJc w:val="right"/>
      <w:pPr>
        <w:ind w:left="2160" w:hanging="180"/>
      </w:pPr>
    </w:lvl>
    <w:lvl w:ilvl="3" w:tplc="D59AED18" w:tentative="1">
      <w:start w:val="1"/>
      <w:numFmt w:val="decimal"/>
      <w:lvlText w:val="%4."/>
      <w:lvlJc w:val="left"/>
      <w:pPr>
        <w:ind w:left="2880" w:hanging="360"/>
      </w:pPr>
    </w:lvl>
    <w:lvl w:ilvl="4" w:tplc="6F709E58" w:tentative="1">
      <w:start w:val="1"/>
      <w:numFmt w:val="lowerLetter"/>
      <w:lvlText w:val="%5."/>
      <w:lvlJc w:val="left"/>
      <w:pPr>
        <w:ind w:left="3600" w:hanging="360"/>
      </w:pPr>
    </w:lvl>
    <w:lvl w:ilvl="5" w:tplc="0C624C4A" w:tentative="1">
      <w:start w:val="1"/>
      <w:numFmt w:val="lowerRoman"/>
      <w:lvlText w:val="%6."/>
      <w:lvlJc w:val="right"/>
      <w:pPr>
        <w:ind w:left="4320" w:hanging="180"/>
      </w:pPr>
    </w:lvl>
    <w:lvl w:ilvl="6" w:tplc="177EA05C" w:tentative="1">
      <w:start w:val="1"/>
      <w:numFmt w:val="decimal"/>
      <w:lvlText w:val="%7."/>
      <w:lvlJc w:val="left"/>
      <w:pPr>
        <w:ind w:left="5040" w:hanging="360"/>
      </w:pPr>
    </w:lvl>
    <w:lvl w:ilvl="7" w:tplc="7504BF64" w:tentative="1">
      <w:start w:val="1"/>
      <w:numFmt w:val="lowerLetter"/>
      <w:lvlText w:val="%8."/>
      <w:lvlJc w:val="left"/>
      <w:pPr>
        <w:ind w:left="5760" w:hanging="360"/>
      </w:pPr>
    </w:lvl>
    <w:lvl w:ilvl="8" w:tplc="1624AE08" w:tentative="1">
      <w:start w:val="1"/>
      <w:numFmt w:val="lowerRoman"/>
      <w:lvlText w:val="%9."/>
      <w:lvlJc w:val="right"/>
      <w:pPr>
        <w:ind w:left="6480" w:hanging="180"/>
      </w:pPr>
    </w:lvl>
  </w:abstractNum>
  <w:abstractNum w:abstractNumId="16" w15:restartNumberingAfterBreak="0">
    <w:nsid w:val="5D524CEF"/>
    <w:multiLevelType w:val="multilevel"/>
    <w:tmpl w:val="4CBC3D2A"/>
    <w:lvl w:ilvl="0">
      <w:start w:val="9"/>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63B72B4D"/>
    <w:multiLevelType w:val="multilevel"/>
    <w:tmpl w:val="E1B0B02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9" w15:restartNumberingAfterBreak="0">
    <w:nsid w:val="70BD4CF8"/>
    <w:multiLevelType w:val="multilevel"/>
    <w:tmpl w:val="1FF8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D61727"/>
    <w:multiLevelType w:val="hybridMultilevel"/>
    <w:tmpl w:val="221CE474"/>
    <w:lvl w:ilvl="0" w:tplc="F6B8A5A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2341059"/>
    <w:multiLevelType w:val="multilevel"/>
    <w:tmpl w:val="D578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E50784"/>
    <w:multiLevelType w:val="multilevel"/>
    <w:tmpl w:val="E51262DA"/>
    <w:lvl w:ilvl="0">
      <w:start w:val="1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749A7C24"/>
    <w:multiLevelType w:val="multilevel"/>
    <w:tmpl w:val="35624A5C"/>
    <w:lvl w:ilvl="0">
      <w:start w:val="1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4"/>
      <w:numFmt w:val="decimal"/>
      <w:lvlText w:val="%1.%2.%3."/>
      <w:lvlJc w:val="left"/>
      <w:pPr>
        <w:ind w:left="143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4EC4248"/>
    <w:multiLevelType w:val="hybridMultilevel"/>
    <w:tmpl w:val="46885F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F308BE"/>
    <w:multiLevelType w:val="multilevel"/>
    <w:tmpl w:val="D7A430B2"/>
    <w:lvl w:ilvl="0">
      <w:start w:val="11"/>
      <w:numFmt w:val="decimal"/>
      <w:lvlText w:val="%1."/>
      <w:lvlJc w:val="left"/>
      <w:pPr>
        <w:ind w:left="660" w:hanging="660"/>
      </w:pPr>
      <w:rPr>
        <w:rFonts w:hint="default"/>
      </w:rPr>
    </w:lvl>
    <w:lvl w:ilvl="1">
      <w:start w:val="1"/>
      <w:numFmt w:val="decimal"/>
      <w:lvlText w:val="%1.%2."/>
      <w:lvlJc w:val="left"/>
      <w:pPr>
        <w:ind w:left="1015" w:hanging="660"/>
      </w:pPr>
      <w:rPr>
        <w:rFonts w:hint="default"/>
      </w:rPr>
    </w:lvl>
    <w:lvl w:ilvl="2">
      <w:start w:val="6"/>
      <w:numFmt w:val="decimal"/>
      <w:lvlText w:val="%1.%2.%3."/>
      <w:lvlJc w:val="left"/>
      <w:pPr>
        <w:ind w:left="1430" w:hanging="720"/>
      </w:pPr>
      <w:rPr>
        <w:rFonts w:hint="default"/>
        <w:color w:val="auto"/>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6" w15:restartNumberingAfterBreak="0">
    <w:nsid w:val="7B9556E4"/>
    <w:multiLevelType w:val="hybridMultilevel"/>
    <w:tmpl w:val="7AF69382"/>
    <w:lvl w:ilvl="0" w:tplc="C652DABA">
      <w:start w:val="1"/>
      <w:numFmt w:val="decimal"/>
      <w:lvlText w:val="%1."/>
      <w:lvlJc w:val="left"/>
      <w:pPr>
        <w:ind w:left="644" w:hanging="360"/>
      </w:pPr>
      <w:rPr>
        <w:rFonts w:hint="default"/>
        <w:b/>
        <w:u w:val="single"/>
      </w:rPr>
    </w:lvl>
    <w:lvl w:ilvl="1" w:tplc="A3D4AADC" w:tentative="1">
      <w:start w:val="1"/>
      <w:numFmt w:val="lowerLetter"/>
      <w:lvlText w:val="%2."/>
      <w:lvlJc w:val="left"/>
      <w:pPr>
        <w:ind w:left="1364" w:hanging="360"/>
      </w:pPr>
    </w:lvl>
    <w:lvl w:ilvl="2" w:tplc="410CEEAA" w:tentative="1">
      <w:start w:val="1"/>
      <w:numFmt w:val="lowerRoman"/>
      <w:lvlText w:val="%3."/>
      <w:lvlJc w:val="right"/>
      <w:pPr>
        <w:ind w:left="2084" w:hanging="180"/>
      </w:pPr>
    </w:lvl>
    <w:lvl w:ilvl="3" w:tplc="A51A4E84" w:tentative="1">
      <w:start w:val="1"/>
      <w:numFmt w:val="decimal"/>
      <w:lvlText w:val="%4."/>
      <w:lvlJc w:val="left"/>
      <w:pPr>
        <w:ind w:left="2804" w:hanging="360"/>
      </w:pPr>
    </w:lvl>
    <w:lvl w:ilvl="4" w:tplc="8B246C32" w:tentative="1">
      <w:start w:val="1"/>
      <w:numFmt w:val="lowerLetter"/>
      <w:lvlText w:val="%5."/>
      <w:lvlJc w:val="left"/>
      <w:pPr>
        <w:ind w:left="3524" w:hanging="360"/>
      </w:pPr>
    </w:lvl>
    <w:lvl w:ilvl="5" w:tplc="5BA89484" w:tentative="1">
      <w:start w:val="1"/>
      <w:numFmt w:val="lowerRoman"/>
      <w:lvlText w:val="%6."/>
      <w:lvlJc w:val="right"/>
      <w:pPr>
        <w:ind w:left="4244" w:hanging="180"/>
      </w:pPr>
    </w:lvl>
    <w:lvl w:ilvl="6" w:tplc="F66C4FAC" w:tentative="1">
      <w:start w:val="1"/>
      <w:numFmt w:val="decimal"/>
      <w:lvlText w:val="%7."/>
      <w:lvlJc w:val="left"/>
      <w:pPr>
        <w:ind w:left="4964" w:hanging="360"/>
      </w:pPr>
    </w:lvl>
    <w:lvl w:ilvl="7" w:tplc="0E46FDA2" w:tentative="1">
      <w:start w:val="1"/>
      <w:numFmt w:val="lowerLetter"/>
      <w:lvlText w:val="%8."/>
      <w:lvlJc w:val="left"/>
      <w:pPr>
        <w:ind w:left="5684" w:hanging="360"/>
      </w:pPr>
    </w:lvl>
    <w:lvl w:ilvl="8" w:tplc="BC720156" w:tentative="1">
      <w:start w:val="1"/>
      <w:numFmt w:val="lowerRoman"/>
      <w:lvlText w:val="%9."/>
      <w:lvlJc w:val="right"/>
      <w:pPr>
        <w:ind w:left="6404" w:hanging="180"/>
      </w:pPr>
    </w:lvl>
  </w:abstractNum>
  <w:abstractNum w:abstractNumId="27" w15:restartNumberingAfterBreak="0">
    <w:nsid w:val="7CB73C4D"/>
    <w:multiLevelType w:val="hybridMultilevel"/>
    <w:tmpl w:val="741CC8FC"/>
    <w:lvl w:ilvl="0" w:tplc="75162C72">
      <w:numFmt w:val="bullet"/>
      <w:lvlText w:val="-"/>
      <w:lvlJc w:val="left"/>
      <w:pPr>
        <w:ind w:left="480" w:hanging="360"/>
      </w:pPr>
      <w:rPr>
        <w:rFonts w:ascii="Times New Roman" w:eastAsiaTheme="minorHAnsi" w:hAnsi="Times New Roman" w:cs="Times New Roman" w:hint="default"/>
        <w:b w:val="0"/>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28" w15:restartNumberingAfterBreak="0">
    <w:nsid w:val="7DCC5E88"/>
    <w:multiLevelType w:val="multilevel"/>
    <w:tmpl w:val="02FA8398"/>
    <w:numStyleLink w:val="NumbListLegal"/>
  </w:abstractNum>
  <w:abstractNum w:abstractNumId="29" w15:restartNumberingAfterBreak="0">
    <w:nsid w:val="7EDC100E"/>
    <w:multiLevelType w:val="hybridMultilevel"/>
    <w:tmpl w:val="4D726F68"/>
    <w:lvl w:ilvl="0" w:tplc="58DA36DA">
      <w:start w:val="1"/>
      <w:numFmt w:val="decimal"/>
      <w:pStyle w:val="a"/>
      <w:lvlText w:val="%1."/>
      <w:lvlJc w:val="left"/>
      <w:pPr>
        <w:tabs>
          <w:tab w:val="num" w:pos="426"/>
        </w:tabs>
        <w:ind w:left="-141"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9"/>
  </w:num>
  <w:num w:numId="2">
    <w:abstractNumId w:val="12"/>
  </w:num>
  <w:num w:numId="3">
    <w:abstractNumId w:val="18"/>
  </w:num>
  <w:num w:numId="4">
    <w:abstractNumId w:val="28"/>
    <w:lvlOverride w:ilvl="0">
      <w:lvl w:ilvl="0">
        <w:start w:val="1"/>
        <w:numFmt w:val="decimal"/>
        <w:pStyle w:val="FFWLevel1"/>
        <w:lvlText w:val="%1."/>
        <w:lvlJc w:val="left"/>
        <w:pPr>
          <w:ind w:left="360" w:hanging="360"/>
        </w:pPr>
        <w:rPr>
          <w:rFonts w:hint="default"/>
        </w:rPr>
      </w:lvl>
    </w:lvlOverride>
    <w:lvlOverride w:ilvl="1">
      <w:lvl w:ilvl="1">
        <w:start w:val="1"/>
        <w:numFmt w:val="decimal"/>
        <w:pStyle w:val="FFWLevel2"/>
        <w:lvlText w:val="%1.%2."/>
        <w:lvlJc w:val="left"/>
        <w:pPr>
          <w:ind w:left="792" w:hanging="432"/>
        </w:pPr>
        <w:rPr>
          <w:rFonts w:hint="default"/>
        </w:rPr>
      </w:lvl>
    </w:lvlOverride>
    <w:lvlOverride w:ilvl="2">
      <w:lvl w:ilvl="2">
        <w:start w:val="1"/>
        <w:numFmt w:val="lowerLetter"/>
        <w:pStyle w:val="FFWLevel3"/>
        <w:lvlText w:val="(%3)"/>
        <w:lvlJc w:val="left"/>
        <w:pPr>
          <w:ind w:left="1559" w:hanging="708"/>
        </w:pPr>
        <w:rPr>
          <w:rFonts w:ascii="Times New Roman" w:hAnsi="Times New Roman" w:cs="Times New Roman" w:hint="default"/>
          <w:b w:val="0"/>
          <w:i w:val="0"/>
          <w:spacing w:val="0"/>
          <w:position w:val="0"/>
          <w:sz w:val="28"/>
          <w:szCs w:val="28"/>
        </w:rPr>
      </w:lvl>
    </w:lvlOverride>
    <w:lvlOverride w:ilvl="3">
      <w:lvl w:ilvl="3">
        <w:start w:val="1"/>
        <w:numFmt w:val="lowerRoman"/>
        <w:pStyle w:val="FFWLevel4"/>
        <w:lvlText w:val="(%4)"/>
        <w:lvlJc w:val="left"/>
        <w:pPr>
          <w:ind w:left="2268" w:hanging="709"/>
        </w:pPr>
        <w:rPr>
          <w:rFonts w:ascii="Arial" w:hAnsi="Arial" w:hint="default"/>
          <w:b w:val="0"/>
          <w:i w:val="0"/>
          <w:sz w:val="20"/>
          <w:u w:val="none"/>
        </w:rPr>
      </w:lvl>
    </w:lvlOverride>
    <w:lvlOverride w:ilvl="4">
      <w:lvl w:ilvl="4">
        <w:start w:val="1"/>
        <w:numFmt w:val="decimal"/>
        <w:pStyle w:val="FFWLevel5"/>
        <w:lvlText w:val="%1.%2.%3.%4.%5."/>
        <w:lvlJc w:val="left"/>
        <w:pPr>
          <w:ind w:left="2232" w:hanging="792"/>
        </w:pPr>
        <w:rPr>
          <w:rFonts w:hint="default"/>
        </w:rPr>
      </w:lvl>
    </w:lvlOverride>
    <w:lvlOverride w:ilvl="5">
      <w:lvl w:ilvl="5">
        <w:start w:val="1"/>
        <w:numFmt w:val="decimal"/>
        <w:pStyle w:val="FFWLevel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8"/>
    <w:lvlOverride w:ilvl="0">
      <w:lvl w:ilvl="0">
        <w:start w:val="1"/>
        <w:numFmt w:val="decimal"/>
        <w:pStyle w:val="FFWLevel1"/>
        <w:lvlText w:val="%1."/>
        <w:lvlJc w:val="left"/>
        <w:pPr>
          <w:tabs>
            <w:tab w:val="num" w:pos="794"/>
          </w:tabs>
          <w:ind w:left="794" w:hanging="794"/>
        </w:pPr>
        <w:rPr>
          <w:rFonts w:hint="default"/>
          <w:b/>
        </w:rPr>
      </w:lvl>
    </w:lvlOverride>
    <w:lvlOverride w:ilvl="1">
      <w:lvl w:ilvl="1">
        <w:start w:val="1"/>
        <w:numFmt w:val="decimal"/>
        <w:pStyle w:val="FFWLevel2"/>
        <w:lvlText w:val="%1.%2"/>
        <w:lvlJc w:val="left"/>
        <w:pPr>
          <w:tabs>
            <w:tab w:val="num" w:pos="794"/>
          </w:tabs>
          <w:ind w:left="794" w:hanging="794"/>
        </w:pPr>
        <w:rPr>
          <w:rFonts w:hint="default"/>
          <w:b w:val="0"/>
          <w:i w:val="0"/>
        </w:rPr>
      </w:lvl>
    </w:lvlOverride>
  </w:num>
  <w:num w:numId="6">
    <w:abstractNumId w:val="22"/>
  </w:num>
  <w:num w:numId="7">
    <w:abstractNumId w:val="25"/>
  </w:num>
  <w:num w:numId="8">
    <w:abstractNumId w:val="11"/>
  </w:num>
  <w:num w:numId="9">
    <w:abstractNumId w:val="8"/>
  </w:num>
  <w:num w:numId="10">
    <w:abstractNumId w:val="14"/>
  </w:num>
  <w:num w:numId="11">
    <w:abstractNumId w:val="3"/>
  </w:num>
  <w:num w:numId="12">
    <w:abstractNumId w:val="5"/>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num>
  <w:num w:numId="18">
    <w:abstractNumId w:val="4"/>
  </w:num>
  <w:num w:numId="19">
    <w:abstractNumId w:val="2"/>
  </w:num>
  <w:num w:numId="20">
    <w:abstractNumId w:val="26"/>
  </w:num>
  <w:num w:numId="21">
    <w:abstractNumId w:val="17"/>
  </w:num>
  <w:num w:numId="22">
    <w:abstractNumId w:val="13"/>
  </w:num>
  <w:num w:numId="23">
    <w:abstractNumId w:val="21"/>
  </w:num>
  <w:num w:numId="24">
    <w:abstractNumId w:val="19"/>
  </w:num>
  <w:num w:numId="25">
    <w:abstractNumId w:val="6"/>
  </w:num>
  <w:num w:numId="26">
    <w:abstractNumId w:val="7"/>
  </w:num>
  <w:num w:numId="27">
    <w:abstractNumId w:val="16"/>
  </w:num>
  <w:num w:numId="28">
    <w:abstractNumId w:val="23"/>
  </w:num>
  <w:num w:numId="29">
    <w:abstractNumId w:val="9"/>
  </w:num>
  <w:num w:numId="30">
    <w:abstractNumId w:val="27"/>
  </w:num>
  <w:num w:numId="31">
    <w:abstractNumId w:val="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E8F"/>
    <w:rsid w:val="00012689"/>
    <w:rsid w:val="000D3264"/>
    <w:rsid w:val="0015548D"/>
    <w:rsid w:val="001633A5"/>
    <w:rsid w:val="001753A9"/>
    <w:rsid w:val="002D6263"/>
    <w:rsid w:val="00300B86"/>
    <w:rsid w:val="0030598D"/>
    <w:rsid w:val="0031277E"/>
    <w:rsid w:val="003853D9"/>
    <w:rsid w:val="003A5738"/>
    <w:rsid w:val="003B2A79"/>
    <w:rsid w:val="0041263A"/>
    <w:rsid w:val="004A63E8"/>
    <w:rsid w:val="004B25AF"/>
    <w:rsid w:val="005C3B5F"/>
    <w:rsid w:val="0069666B"/>
    <w:rsid w:val="00755B31"/>
    <w:rsid w:val="00827E8F"/>
    <w:rsid w:val="008D2B69"/>
    <w:rsid w:val="008F1AD9"/>
    <w:rsid w:val="008F45C3"/>
    <w:rsid w:val="00931DD4"/>
    <w:rsid w:val="009418E1"/>
    <w:rsid w:val="0097234A"/>
    <w:rsid w:val="00A011FB"/>
    <w:rsid w:val="00B00449"/>
    <w:rsid w:val="00B47BA3"/>
    <w:rsid w:val="00BC0241"/>
    <w:rsid w:val="00C8743F"/>
    <w:rsid w:val="00C87C6D"/>
    <w:rsid w:val="00D37752"/>
    <w:rsid w:val="00D44BC1"/>
    <w:rsid w:val="00E30866"/>
    <w:rsid w:val="00ED3679"/>
    <w:rsid w:val="00F97076"/>
    <w:rsid w:val="00FA57CB"/>
  </w:rsids>
  <m:mathPr>
    <m:mathFont m:val="Cambria Math"/>
    <m:brkBin m:val="before"/>
    <m:brkBinSub m:val="--"/>
    <m:smallFrac m:val="0"/>
    <m:dispDef/>
    <m:lMargin m:val="0"/>
    <m:rMargin m:val="0"/>
    <m:defJc m:val="centerGroup"/>
    <m:wrapIndent m:val="1440"/>
    <m:intLim m:val="subSup"/>
    <m:naryLim m:val="undOvr"/>
  </m:mathPr>
  <w:themeFontLang w:val="aa-E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4F269D-7DA2-4B80-AC07-4CC3E0F3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aa-E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2A79"/>
    <w:pPr>
      <w:spacing w:after="160" w:line="259" w:lineRule="auto"/>
    </w:pPr>
    <w:rPr>
      <w:lang w:val="ru-RU"/>
    </w:rPr>
  </w:style>
  <w:style w:type="paragraph" w:styleId="1">
    <w:name w:val="heading 1"/>
    <w:basedOn w:val="a0"/>
    <w:next w:val="a0"/>
    <w:link w:val="10"/>
    <w:uiPriority w:val="99"/>
    <w:qFormat/>
    <w:rsid w:val="00755B31"/>
    <w:pPr>
      <w:keepNext/>
      <w:keepLines/>
      <w:spacing w:before="240" w:after="0"/>
      <w:outlineLvl w:val="0"/>
    </w:pPr>
    <w:rPr>
      <w:rFonts w:ascii="Cambria" w:eastAsia="Times New Roman" w:hAnsi="Cambria" w:cs="Times New Roman"/>
      <w:b/>
      <w:bCs/>
      <w:color w:val="365F91"/>
      <w:sz w:val="28"/>
      <w:szCs w:val="28"/>
      <w:lang w:val="aa-ET"/>
    </w:rPr>
  </w:style>
  <w:style w:type="paragraph" w:styleId="2">
    <w:name w:val="heading 2"/>
    <w:basedOn w:val="a0"/>
    <w:link w:val="20"/>
    <w:uiPriority w:val="99"/>
    <w:qFormat/>
    <w:rsid w:val="00755B3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9"/>
    <w:qFormat/>
    <w:rsid w:val="00755B3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0"/>
    <w:next w:val="a0"/>
    <w:link w:val="40"/>
    <w:uiPriority w:val="99"/>
    <w:qFormat/>
    <w:rsid w:val="00755B31"/>
    <w:pPr>
      <w:keepNext/>
      <w:keepLines/>
      <w:spacing w:before="200" w:after="0" w:line="240" w:lineRule="auto"/>
      <w:outlineLvl w:val="3"/>
    </w:pPr>
    <w:rPr>
      <w:rFonts w:ascii="Cambria" w:eastAsia="Calibri" w:hAnsi="Cambria" w:cs="Times New Roman"/>
      <w:b/>
      <w:bCs/>
      <w:i/>
      <w:iCs/>
      <w:color w:val="4F81BD"/>
      <w:sz w:val="24"/>
      <w:szCs w:val="24"/>
      <w:lang w:eastAsia="ru-RU"/>
    </w:rPr>
  </w:style>
  <w:style w:type="paragraph" w:styleId="5">
    <w:name w:val="heading 5"/>
    <w:basedOn w:val="a0"/>
    <w:next w:val="a0"/>
    <w:link w:val="50"/>
    <w:uiPriority w:val="99"/>
    <w:qFormat/>
    <w:rsid w:val="00755B31"/>
    <w:pPr>
      <w:spacing w:before="240" w:after="60" w:line="240" w:lineRule="auto"/>
      <w:outlineLvl w:val="4"/>
    </w:pPr>
    <w:rPr>
      <w:rFonts w:ascii="Times New Roman" w:eastAsia="Calibri"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uiPriority w:val="99"/>
    <w:rsid w:val="003B2A7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1"/>
    <w:link w:val="a4"/>
    <w:uiPriority w:val="99"/>
    <w:rsid w:val="003B2A79"/>
    <w:rPr>
      <w:rFonts w:ascii="Times New Roman" w:eastAsia="Times New Roman" w:hAnsi="Times New Roman" w:cs="Times New Roman"/>
      <w:sz w:val="20"/>
      <w:szCs w:val="20"/>
      <w:lang w:val="ru-RU" w:eastAsia="ru-RU"/>
    </w:rPr>
  </w:style>
  <w:style w:type="character" w:styleId="a6">
    <w:name w:val="footnote reference"/>
    <w:uiPriority w:val="99"/>
    <w:rsid w:val="003B2A79"/>
    <w:rPr>
      <w:vertAlign w:val="superscript"/>
    </w:rPr>
  </w:style>
  <w:style w:type="paragraph" w:styleId="a7">
    <w:name w:val="Balloon Text"/>
    <w:basedOn w:val="a0"/>
    <w:link w:val="a8"/>
    <w:uiPriority w:val="99"/>
    <w:semiHidden/>
    <w:unhideWhenUsed/>
    <w:rsid w:val="000D3264"/>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0D3264"/>
    <w:rPr>
      <w:rFonts w:ascii="Segoe UI" w:hAnsi="Segoe UI" w:cs="Segoe UI"/>
      <w:sz w:val="18"/>
      <w:szCs w:val="18"/>
      <w:lang w:val="ru-RU"/>
    </w:rPr>
  </w:style>
  <w:style w:type="paragraph" w:customStyle="1" w:styleId="11">
    <w:name w:val="Заголовок 11"/>
    <w:basedOn w:val="a0"/>
    <w:next w:val="a0"/>
    <w:uiPriority w:val="99"/>
    <w:qFormat/>
    <w:rsid w:val="00755B31"/>
    <w:pPr>
      <w:keepNext/>
      <w:keepLines/>
      <w:spacing w:before="480" w:after="0" w:line="276"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1"/>
    <w:link w:val="2"/>
    <w:uiPriority w:val="99"/>
    <w:rsid w:val="00755B31"/>
    <w:rPr>
      <w:rFonts w:ascii="Times New Roman" w:eastAsia="Times New Roman" w:hAnsi="Times New Roman" w:cs="Times New Roman"/>
      <w:b/>
      <w:bCs/>
      <w:sz w:val="36"/>
      <w:szCs w:val="36"/>
      <w:lang w:val="ru-RU" w:eastAsia="ru-RU"/>
    </w:rPr>
  </w:style>
  <w:style w:type="character" w:customStyle="1" w:styleId="30">
    <w:name w:val="Заголовок 3 Знак"/>
    <w:basedOn w:val="a1"/>
    <w:link w:val="3"/>
    <w:uiPriority w:val="99"/>
    <w:rsid w:val="00755B31"/>
    <w:rPr>
      <w:rFonts w:ascii="Times New Roman" w:eastAsia="Times New Roman" w:hAnsi="Times New Roman" w:cs="Times New Roman"/>
      <w:b/>
      <w:bCs/>
      <w:sz w:val="27"/>
      <w:szCs w:val="27"/>
      <w:lang w:val="ru-RU" w:eastAsia="ru-RU"/>
    </w:rPr>
  </w:style>
  <w:style w:type="character" w:customStyle="1" w:styleId="40">
    <w:name w:val="Заголовок 4 Знак"/>
    <w:basedOn w:val="a1"/>
    <w:link w:val="4"/>
    <w:uiPriority w:val="99"/>
    <w:rsid w:val="00755B31"/>
    <w:rPr>
      <w:rFonts w:ascii="Cambria" w:eastAsia="Calibri" w:hAnsi="Cambria" w:cs="Times New Roman"/>
      <w:b/>
      <w:bCs/>
      <w:i/>
      <w:iCs/>
      <w:color w:val="4F81BD"/>
      <w:sz w:val="24"/>
      <w:szCs w:val="24"/>
      <w:lang w:val="ru-RU" w:eastAsia="ru-RU"/>
    </w:rPr>
  </w:style>
  <w:style w:type="character" w:customStyle="1" w:styleId="50">
    <w:name w:val="Заголовок 5 Знак"/>
    <w:basedOn w:val="a1"/>
    <w:link w:val="5"/>
    <w:uiPriority w:val="99"/>
    <w:rsid w:val="00755B31"/>
    <w:rPr>
      <w:rFonts w:ascii="Times New Roman" w:eastAsia="Calibri" w:hAnsi="Times New Roman" w:cs="Times New Roman"/>
      <w:b/>
      <w:bCs/>
      <w:i/>
      <w:iCs/>
      <w:sz w:val="26"/>
      <w:szCs w:val="26"/>
      <w:lang w:val="ru-RU" w:eastAsia="ru-RU"/>
    </w:rPr>
  </w:style>
  <w:style w:type="numbering" w:customStyle="1" w:styleId="12">
    <w:name w:val="Нет списка1"/>
    <w:next w:val="a3"/>
    <w:uiPriority w:val="99"/>
    <w:semiHidden/>
    <w:unhideWhenUsed/>
    <w:rsid w:val="00755B31"/>
  </w:style>
  <w:style w:type="character" w:customStyle="1" w:styleId="10">
    <w:name w:val="Заголовок 1 Знак"/>
    <w:basedOn w:val="a1"/>
    <w:link w:val="1"/>
    <w:uiPriority w:val="99"/>
    <w:rsid w:val="00755B31"/>
    <w:rPr>
      <w:rFonts w:ascii="Cambria" w:eastAsia="Times New Roman" w:hAnsi="Cambria" w:cs="Times New Roman"/>
      <w:b/>
      <w:bCs/>
      <w:color w:val="365F91"/>
      <w:sz w:val="28"/>
      <w:szCs w:val="28"/>
    </w:rPr>
  </w:style>
  <w:style w:type="character" w:customStyle="1" w:styleId="paragraphtext">
    <w:name w:val="paragraphtext"/>
    <w:basedOn w:val="a1"/>
    <w:rsid w:val="00755B31"/>
  </w:style>
  <w:style w:type="character" w:customStyle="1" w:styleId="skrequired">
    <w:name w:val="skrequired"/>
    <w:basedOn w:val="a1"/>
    <w:rsid w:val="00755B31"/>
  </w:style>
  <w:style w:type="paragraph" w:styleId="z-">
    <w:name w:val="HTML Top of Form"/>
    <w:basedOn w:val="a0"/>
    <w:next w:val="a0"/>
    <w:link w:val="z-0"/>
    <w:hidden/>
    <w:uiPriority w:val="99"/>
    <w:semiHidden/>
    <w:unhideWhenUsed/>
    <w:rsid w:val="00755B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1"/>
    <w:link w:val="z-"/>
    <w:uiPriority w:val="99"/>
    <w:semiHidden/>
    <w:rsid w:val="00755B31"/>
    <w:rPr>
      <w:rFonts w:ascii="Arial" w:eastAsia="Times New Roman" w:hAnsi="Arial" w:cs="Arial"/>
      <w:vanish/>
      <w:sz w:val="16"/>
      <w:szCs w:val="16"/>
      <w:lang w:val="ru-RU" w:eastAsia="ru-RU"/>
    </w:rPr>
  </w:style>
  <w:style w:type="character" w:customStyle="1" w:styleId="buttonicon">
    <w:name w:val="button__icon"/>
    <w:basedOn w:val="a1"/>
    <w:rsid w:val="00755B31"/>
  </w:style>
  <w:style w:type="paragraph" w:styleId="z-1">
    <w:name w:val="HTML Bottom of Form"/>
    <w:basedOn w:val="a0"/>
    <w:next w:val="a0"/>
    <w:link w:val="z-2"/>
    <w:hidden/>
    <w:uiPriority w:val="99"/>
    <w:semiHidden/>
    <w:unhideWhenUsed/>
    <w:rsid w:val="00755B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1"/>
    <w:link w:val="z-1"/>
    <w:uiPriority w:val="99"/>
    <w:semiHidden/>
    <w:rsid w:val="00755B31"/>
    <w:rPr>
      <w:rFonts w:ascii="Arial" w:eastAsia="Times New Roman" w:hAnsi="Arial" w:cs="Arial"/>
      <w:vanish/>
      <w:sz w:val="16"/>
      <w:szCs w:val="16"/>
      <w:lang w:val="ru-RU" w:eastAsia="ru-RU"/>
    </w:rPr>
  </w:style>
  <w:style w:type="paragraph" w:customStyle="1" w:styleId="13">
    <w:name w:val="Мой Список1"/>
    <w:basedOn w:val="a0"/>
    <w:next w:val="a9"/>
    <w:link w:val="aa"/>
    <w:uiPriority w:val="34"/>
    <w:qFormat/>
    <w:rsid w:val="00755B31"/>
    <w:pPr>
      <w:spacing w:after="200" w:line="276" w:lineRule="auto"/>
      <w:ind w:left="720"/>
      <w:contextualSpacing/>
    </w:pPr>
  </w:style>
  <w:style w:type="paragraph" w:styleId="ab">
    <w:name w:val="No Spacing"/>
    <w:uiPriority w:val="99"/>
    <w:qFormat/>
    <w:rsid w:val="00755B31"/>
    <w:rPr>
      <w:rFonts w:ascii="Calibri" w:eastAsia="Times New Roman" w:hAnsi="Calibri" w:cs="Times New Roman"/>
      <w:lang w:val="ru-RU" w:eastAsia="ru-RU"/>
    </w:rPr>
  </w:style>
  <w:style w:type="paragraph" w:customStyle="1" w:styleId="14">
    <w:name w:val="Нижний колонтитул1"/>
    <w:basedOn w:val="a0"/>
    <w:next w:val="ac"/>
    <w:link w:val="ad"/>
    <w:uiPriority w:val="99"/>
    <w:unhideWhenUsed/>
    <w:rsid w:val="00755B31"/>
    <w:pPr>
      <w:tabs>
        <w:tab w:val="center" w:pos="4677"/>
        <w:tab w:val="right" w:pos="9355"/>
      </w:tabs>
      <w:spacing w:after="0" w:line="240" w:lineRule="auto"/>
    </w:pPr>
    <w:rPr>
      <w:lang w:val="aa-ET"/>
    </w:rPr>
  </w:style>
  <w:style w:type="character" w:customStyle="1" w:styleId="ad">
    <w:name w:val="Нижний колонтитул Знак"/>
    <w:basedOn w:val="a1"/>
    <w:link w:val="14"/>
    <w:uiPriority w:val="99"/>
    <w:rsid w:val="00755B31"/>
  </w:style>
  <w:style w:type="paragraph" w:customStyle="1" w:styleId="15">
    <w:name w:val="Верхний колонтитул1"/>
    <w:basedOn w:val="a0"/>
    <w:next w:val="ae"/>
    <w:link w:val="af"/>
    <w:uiPriority w:val="99"/>
    <w:unhideWhenUsed/>
    <w:rsid w:val="00755B31"/>
    <w:pPr>
      <w:tabs>
        <w:tab w:val="center" w:pos="4677"/>
        <w:tab w:val="right" w:pos="9355"/>
      </w:tabs>
      <w:spacing w:after="0" w:line="240" w:lineRule="auto"/>
    </w:pPr>
    <w:rPr>
      <w:lang w:val="aa-ET"/>
    </w:rPr>
  </w:style>
  <w:style w:type="character" w:customStyle="1" w:styleId="af">
    <w:name w:val="Верхний колонтитул Знак"/>
    <w:basedOn w:val="a1"/>
    <w:link w:val="15"/>
    <w:uiPriority w:val="99"/>
    <w:rsid w:val="00755B31"/>
  </w:style>
  <w:style w:type="paragraph" w:styleId="af0">
    <w:name w:val="caption"/>
    <w:basedOn w:val="a0"/>
    <w:uiPriority w:val="99"/>
    <w:qFormat/>
    <w:rsid w:val="00755B31"/>
    <w:pPr>
      <w:spacing w:after="0" w:line="240" w:lineRule="auto"/>
      <w:jc w:val="center"/>
    </w:pPr>
    <w:rPr>
      <w:rFonts w:ascii="Arial" w:eastAsia="Times New Roman" w:hAnsi="Arial" w:cs="Times New Roman"/>
      <w:b/>
      <w:sz w:val="24"/>
      <w:szCs w:val="20"/>
      <w:lang w:eastAsia="ru-RU"/>
    </w:rPr>
  </w:style>
  <w:style w:type="paragraph" w:styleId="af1">
    <w:name w:val="Body Text"/>
    <w:basedOn w:val="a0"/>
    <w:link w:val="af2"/>
    <w:uiPriority w:val="99"/>
    <w:rsid w:val="00755B31"/>
    <w:pPr>
      <w:spacing w:after="0" w:line="240" w:lineRule="auto"/>
    </w:pPr>
    <w:rPr>
      <w:rFonts w:ascii="Times New Roman" w:eastAsia="Times New Roman" w:hAnsi="Times New Roman" w:cs="Times New Roman"/>
      <w:sz w:val="28"/>
      <w:szCs w:val="20"/>
      <w:lang w:eastAsia="ru-RU"/>
    </w:rPr>
  </w:style>
  <w:style w:type="character" w:customStyle="1" w:styleId="af2">
    <w:name w:val="Основной текст Знак"/>
    <w:basedOn w:val="a1"/>
    <w:link w:val="af1"/>
    <w:uiPriority w:val="99"/>
    <w:rsid w:val="00755B31"/>
    <w:rPr>
      <w:rFonts w:ascii="Times New Roman" w:eastAsia="Times New Roman" w:hAnsi="Times New Roman" w:cs="Times New Roman"/>
      <w:sz w:val="28"/>
      <w:szCs w:val="20"/>
      <w:lang w:val="ru-RU" w:eastAsia="ru-RU"/>
    </w:rPr>
  </w:style>
  <w:style w:type="paragraph" w:customStyle="1" w:styleId="16">
    <w:name w:val="Основной текст с отступом1"/>
    <w:basedOn w:val="a0"/>
    <w:next w:val="af3"/>
    <w:link w:val="af4"/>
    <w:uiPriority w:val="99"/>
    <w:unhideWhenUsed/>
    <w:rsid w:val="00755B31"/>
    <w:pPr>
      <w:spacing w:after="120" w:line="276" w:lineRule="auto"/>
      <w:ind w:left="283"/>
    </w:pPr>
    <w:rPr>
      <w:lang w:val="aa-ET"/>
    </w:rPr>
  </w:style>
  <w:style w:type="character" w:customStyle="1" w:styleId="af4">
    <w:name w:val="Основной текст с отступом Знак"/>
    <w:basedOn w:val="a1"/>
    <w:link w:val="16"/>
    <w:uiPriority w:val="99"/>
    <w:rsid w:val="00755B31"/>
  </w:style>
  <w:style w:type="character" w:styleId="af5">
    <w:name w:val="Hyperlink"/>
    <w:basedOn w:val="a1"/>
    <w:uiPriority w:val="99"/>
    <w:unhideWhenUsed/>
    <w:rsid w:val="00755B31"/>
    <w:rPr>
      <w:color w:val="000000"/>
      <w:u w:val="single"/>
    </w:rPr>
  </w:style>
  <w:style w:type="character" w:customStyle="1" w:styleId="aa">
    <w:name w:val="Абзац списка Знак"/>
    <w:aliases w:val="Мой Список Знак"/>
    <w:link w:val="13"/>
    <w:uiPriority w:val="34"/>
    <w:rsid w:val="00755B31"/>
  </w:style>
  <w:style w:type="paragraph" w:customStyle="1" w:styleId="a">
    <w:name w:val="Статья"/>
    <w:basedOn w:val="a0"/>
    <w:link w:val="af6"/>
    <w:rsid w:val="00755B31"/>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character" w:customStyle="1" w:styleId="af6">
    <w:name w:val="Статья Знак"/>
    <w:link w:val="a"/>
    <w:rsid w:val="00755B31"/>
    <w:rPr>
      <w:rFonts w:ascii="Arial" w:eastAsia="Times New Roman" w:hAnsi="Arial" w:cs="Arial"/>
      <w:sz w:val="24"/>
      <w:szCs w:val="24"/>
      <w:lang w:val="ru-RU" w:eastAsia="ru-RU"/>
    </w:rPr>
  </w:style>
  <w:style w:type="character" w:customStyle="1" w:styleId="s0">
    <w:name w:val="s0"/>
    <w:rsid w:val="00755B31"/>
    <w:rPr>
      <w:rFonts w:ascii="Times New Roman" w:hAnsi="Times New Roman" w:cs="Times New Roman" w:hint="default"/>
      <w:b/>
      <w:bCs/>
      <w:i w:val="0"/>
      <w:iCs w:val="0"/>
      <w:strike w:val="0"/>
      <w:dstrike w:val="0"/>
      <w:color w:val="000000"/>
      <w:sz w:val="24"/>
      <w:szCs w:val="24"/>
      <w:u w:val="none"/>
      <w:effect w:val="none"/>
    </w:rPr>
  </w:style>
  <w:style w:type="character" w:customStyle="1" w:styleId="17">
    <w:name w:val="Заголовок №1_"/>
    <w:link w:val="18"/>
    <w:locked/>
    <w:rsid w:val="00755B31"/>
    <w:rPr>
      <w:b/>
      <w:bCs/>
      <w:shd w:val="clear" w:color="auto" w:fill="FFFFFF"/>
    </w:rPr>
  </w:style>
  <w:style w:type="paragraph" w:customStyle="1" w:styleId="18">
    <w:name w:val="Заголовок №1"/>
    <w:basedOn w:val="a0"/>
    <w:link w:val="17"/>
    <w:rsid w:val="00755B31"/>
    <w:pPr>
      <w:widowControl w:val="0"/>
      <w:shd w:val="clear" w:color="auto" w:fill="FFFFFF"/>
      <w:spacing w:before="420" w:after="300" w:line="0" w:lineRule="atLeast"/>
      <w:jc w:val="both"/>
      <w:outlineLvl w:val="0"/>
    </w:pPr>
    <w:rPr>
      <w:b/>
      <w:bCs/>
      <w:lang w:val="aa-ET"/>
    </w:rPr>
  </w:style>
  <w:style w:type="character" w:customStyle="1" w:styleId="af7">
    <w:name w:val="Основной текст_"/>
    <w:link w:val="21"/>
    <w:locked/>
    <w:rsid w:val="00755B31"/>
    <w:rPr>
      <w:shd w:val="clear" w:color="auto" w:fill="FFFFFF"/>
    </w:rPr>
  </w:style>
  <w:style w:type="paragraph" w:customStyle="1" w:styleId="21">
    <w:name w:val="Основной текст2"/>
    <w:basedOn w:val="a0"/>
    <w:link w:val="af7"/>
    <w:rsid w:val="00755B31"/>
    <w:pPr>
      <w:widowControl w:val="0"/>
      <w:shd w:val="clear" w:color="auto" w:fill="FFFFFF"/>
      <w:spacing w:before="300" w:after="0" w:line="274" w:lineRule="exact"/>
      <w:ind w:hanging="420"/>
      <w:jc w:val="both"/>
    </w:pPr>
    <w:rPr>
      <w:lang w:val="aa-ET"/>
    </w:rPr>
  </w:style>
  <w:style w:type="character" w:customStyle="1" w:styleId="41">
    <w:name w:val="Основной текст (4)_"/>
    <w:link w:val="42"/>
    <w:locked/>
    <w:rsid w:val="00755B31"/>
    <w:rPr>
      <w:b/>
      <w:bCs/>
      <w:shd w:val="clear" w:color="auto" w:fill="FFFFFF"/>
    </w:rPr>
  </w:style>
  <w:style w:type="paragraph" w:customStyle="1" w:styleId="42">
    <w:name w:val="Основной текст (4)"/>
    <w:basedOn w:val="a0"/>
    <w:link w:val="41"/>
    <w:rsid w:val="00755B31"/>
    <w:pPr>
      <w:widowControl w:val="0"/>
      <w:shd w:val="clear" w:color="auto" w:fill="FFFFFF"/>
      <w:spacing w:after="0" w:line="274" w:lineRule="exact"/>
      <w:jc w:val="both"/>
    </w:pPr>
    <w:rPr>
      <w:b/>
      <w:bCs/>
      <w:lang w:val="aa-ET"/>
    </w:rPr>
  </w:style>
  <w:style w:type="paragraph" w:customStyle="1" w:styleId="31">
    <w:name w:val="Основной текст3"/>
    <w:basedOn w:val="a0"/>
    <w:rsid w:val="00755B31"/>
    <w:pPr>
      <w:widowControl w:val="0"/>
      <w:shd w:val="clear" w:color="auto" w:fill="FFFFFF"/>
      <w:spacing w:after="0" w:line="274" w:lineRule="exact"/>
      <w:jc w:val="both"/>
    </w:pPr>
    <w:rPr>
      <w:rFonts w:ascii="Times New Roman" w:eastAsia="Times New Roman" w:hAnsi="Times New Roman" w:cs="Times New Roman"/>
      <w:lang w:eastAsia="ru-RU" w:bidi="ru-RU"/>
    </w:rPr>
  </w:style>
  <w:style w:type="character" w:customStyle="1" w:styleId="af8">
    <w:name w:val="Основной текст + Полужирный"/>
    <w:rsid w:val="00755B31"/>
    <w:rPr>
      <w:b/>
      <w:bCs/>
      <w:color w:val="000000"/>
      <w:spacing w:val="0"/>
      <w:w w:val="100"/>
      <w:position w:val="0"/>
      <w:sz w:val="22"/>
      <w:szCs w:val="22"/>
      <w:shd w:val="clear" w:color="auto" w:fill="FFFFFF"/>
      <w:lang w:val="ru-RU" w:eastAsia="ru-RU" w:bidi="ru-RU"/>
    </w:rPr>
  </w:style>
  <w:style w:type="character" w:customStyle="1" w:styleId="19">
    <w:name w:val="Заголовок №1 + Не полужирный"/>
    <w:rsid w:val="00755B31"/>
    <w:rPr>
      <w:b/>
      <w:bCs/>
      <w:color w:val="000000"/>
      <w:spacing w:val="0"/>
      <w:w w:val="100"/>
      <w:position w:val="0"/>
      <w:sz w:val="22"/>
      <w:szCs w:val="22"/>
      <w:shd w:val="clear" w:color="auto" w:fill="FFFFFF"/>
      <w:lang w:val="ru-RU" w:eastAsia="ru-RU" w:bidi="ru-RU"/>
    </w:rPr>
  </w:style>
  <w:style w:type="paragraph" w:styleId="HTML">
    <w:name w:val="HTML Preformatted"/>
    <w:basedOn w:val="a0"/>
    <w:link w:val="HTML0"/>
    <w:uiPriority w:val="99"/>
    <w:unhideWhenUsed/>
    <w:rsid w:val="00755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755B31"/>
    <w:rPr>
      <w:rFonts w:ascii="Courier New" w:eastAsia="Times New Roman" w:hAnsi="Courier New" w:cs="Courier New"/>
      <w:sz w:val="20"/>
      <w:szCs w:val="20"/>
      <w:lang w:val="ru-RU" w:eastAsia="ru-RU"/>
    </w:rPr>
  </w:style>
  <w:style w:type="table" w:customStyle="1" w:styleId="1a">
    <w:name w:val="Сетка таблицы1"/>
    <w:basedOn w:val="a2"/>
    <w:next w:val="af9"/>
    <w:rsid w:val="00755B31"/>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1">
    <w:name w:val="FFW Level 1"/>
    <w:basedOn w:val="a0"/>
    <w:uiPriority w:val="4"/>
    <w:qFormat/>
    <w:rsid w:val="00755B31"/>
    <w:pPr>
      <w:numPr>
        <w:numId w:val="4"/>
      </w:numPr>
      <w:tabs>
        <w:tab w:val="num" w:pos="360"/>
      </w:tabs>
      <w:spacing w:before="240" w:after="120" w:line="260" w:lineRule="atLeast"/>
      <w:ind w:left="0" w:firstLine="0"/>
      <w:jc w:val="both"/>
      <w:outlineLvl w:val="0"/>
    </w:pPr>
    <w:rPr>
      <w:rFonts w:ascii="Arial" w:hAnsi="Arial"/>
      <w:sz w:val="20"/>
      <w:lang w:val="en-GB"/>
    </w:rPr>
  </w:style>
  <w:style w:type="paragraph" w:customStyle="1" w:styleId="FFWLevel2">
    <w:name w:val="FFW Level 2"/>
    <w:basedOn w:val="a0"/>
    <w:link w:val="FFWLevel2Char"/>
    <w:uiPriority w:val="4"/>
    <w:qFormat/>
    <w:rsid w:val="00755B31"/>
    <w:pPr>
      <w:numPr>
        <w:ilvl w:val="1"/>
        <w:numId w:val="4"/>
      </w:numPr>
      <w:spacing w:before="240" w:after="120" w:line="260" w:lineRule="atLeast"/>
      <w:jc w:val="both"/>
      <w:outlineLvl w:val="1"/>
    </w:pPr>
    <w:rPr>
      <w:rFonts w:ascii="Arial" w:hAnsi="Arial"/>
      <w:sz w:val="20"/>
      <w:lang w:val="en-GB"/>
    </w:rPr>
  </w:style>
  <w:style w:type="paragraph" w:customStyle="1" w:styleId="FFWLevel3">
    <w:name w:val="FFW Level 3"/>
    <w:basedOn w:val="a0"/>
    <w:link w:val="FFWLevel3Char"/>
    <w:uiPriority w:val="4"/>
    <w:qFormat/>
    <w:rsid w:val="00755B31"/>
    <w:pPr>
      <w:numPr>
        <w:ilvl w:val="2"/>
        <w:numId w:val="4"/>
      </w:numPr>
      <w:spacing w:before="240" w:after="120" w:line="260" w:lineRule="atLeast"/>
      <w:jc w:val="both"/>
      <w:outlineLvl w:val="2"/>
    </w:pPr>
    <w:rPr>
      <w:rFonts w:ascii="Arial" w:hAnsi="Arial"/>
      <w:sz w:val="20"/>
      <w:lang w:val="en-GB"/>
    </w:rPr>
  </w:style>
  <w:style w:type="paragraph" w:customStyle="1" w:styleId="FFWLevel4">
    <w:name w:val="FFW Level 4"/>
    <w:basedOn w:val="a0"/>
    <w:uiPriority w:val="5"/>
    <w:qFormat/>
    <w:rsid w:val="00755B31"/>
    <w:pPr>
      <w:numPr>
        <w:ilvl w:val="3"/>
        <w:numId w:val="4"/>
      </w:numPr>
      <w:spacing w:before="240" w:after="120" w:line="260" w:lineRule="atLeast"/>
      <w:jc w:val="both"/>
      <w:outlineLvl w:val="3"/>
    </w:pPr>
    <w:rPr>
      <w:rFonts w:ascii="Arial" w:eastAsia="Times New Roman" w:hAnsi="Arial" w:cs="Arial"/>
      <w:sz w:val="24"/>
      <w:szCs w:val="24"/>
      <w:lang w:val="en-GB"/>
    </w:rPr>
  </w:style>
  <w:style w:type="paragraph" w:customStyle="1" w:styleId="FFWLevel5">
    <w:name w:val="FFW Level 5"/>
    <w:basedOn w:val="a0"/>
    <w:uiPriority w:val="5"/>
    <w:qFormat/>
    <w:rsid w:val="00755B31"/>
    <w:pPr>
      <w:numPr>
        <w:ilvl w:val="4"/>
        <w:numId w:val="4"/>
      </w:numPr>
      <w:tabs>
        <w:tab w:val="num" w:pos="360"/>
      </w:tabs>
      <w:spacing w:before="240" w:after="120" w:line="260" w:lineRule="atLeast"/>
      <w:ind w:left="0" w:firstLine="0"/>
      <w:jc w:val="both"/>
      <w:outlineLvl w:val="4"/>
    </w:pPr>
    <w:rPr>
      <w:rFonts w:ascii="Arial" w:hAnsi="Arial"/>
      <w:sz w:val="20"/>
      <w:lang w:val="en-GB"/>
    </w:rPr>
  </w:style>
  <w:style w:type="paragraph" w:customStyle="1" w:styleId="FFWLevel6">
    <w:name w:val="FFW Level 6"/>
    <w:basedOn w:val="a0"/>
    <w:uiPriority w:val="5"/>
    <w:qFormat/>
    <w:rsid w:val="00755B31"/>
    <w:pPr>
      <w:numPr>
        <w:ilvl w:val="5"/>
        <w:numId w:val="4"/>
      </w:numPr>
      <w:tabs>
        <w:tab w:val="num" w:pos="360"/>
      </w:tabs>
      <w:spacing w:before="240" w:after="120" w:line="260" w:lineRule="atLeast"/>
      <w:ind w:left="0" w:firstLine="0"/>
      <w:jc w:val="both"/>
      <w:outlineLvl w:val="5"/>
    </w:pPr>
    <w:rPr>
      <w:rFonts w:ascii="Arial" w:hAnsi="Arial"/>
      <w:sz w:val="20"/>
      <w:lang w:val="en-GB"/>
    </w:rPr>
  </w:style>
  <w:style w:type="numbering" w:customStyle="1" w:styleId="NumbListLegal">
    <w:name w:val="NumbList Legal"/>
    <w:uiPriority w:val="99"/>
    <w:rsid w:val="00755B31"/>
    <w:pPr>
      <w:numPr>
        <w:numId w:val="3"/>
      </w:numPr>
    </w:pPr>
  </w:style>
  <w:style w:type="character" w:customStyle="1" w:styleId="FFWLevel2Char">
    <w:name w:val="FFW Level 2 Char"/>
    <w:link w:val="FFWLevel2"/>
    <w:uiPriority w:val="4"/>
    <w:rsid w:val="00755B31"/>
    <w:rPr>
      <w:rFonts w:ascii="Arial" w:hAnsi="Arial"/>
      <w:sz w:val="20"/>
      <w:lang w:val="en-GB"/>
    </w:rPr>
  </w:style>
  <w:style w:type="character" w:customStyle="1" w:styleId="FFWLevel3Char">
    <w:name w:val="FFW Level 3 Char"/>
    <w:link w:val="FFWLevel3"/>
    <w:uiPriority w:val="4"/>
    <w:locked/>
    <w:rsid w:val="00755B31"/>
    <w:rPr>
      <w:rFonts w:ascii="Arial" w:hAnsi="Arial"/>
      <w:sz w:val="20"/>
      <w:lang w:val="en-GB"/>
    </w:rPr>
  </w:style>
  <w:style w:type="numbering" w:customStyle="1" w:styleId="110">
    <w:name w:val="Нет списка11"/>
    <w:next w:val="a3"/>
    <w:uiPriority w:val="99"/>
    <w:semiHidden/>
    <w:unhideWhenUsed/>
    <w:rsid w:val="00755B31"/>
  </w:style>
  <w:style w:type="character" w:styleId="afa">
    <w:name w:val="FollowedHyperlink"/>
    <w:basedOn w:val="a1"/>
    <w:uiPriority w:val="99"/>
    <w:semiHidden/>
    <w:unhideWhenUsed/>
    <w:rsid w:val="00755B31"/>
    <w:rPr>
      <w:color w:val="800080"/>
      <w:u w:val="single"/>
    </w:rPr>
  </w:style>
  <w:style w:type="character" w:customStyle="1" w:styleId="ml-2">
    <w:name w:val="ml-2"/>
    <w:basedOn w:val="a1"/>
    <w:rsid w:val="00755B31"/>
  </w:style>
  <w:style w:type="character" w:customStyle="1" w:styleId="notice-button">
    <w:name w:val="notice-button"/>
    <w:basedOn w:val="a1"/>
    <w:rsid w:val="00755B31"/>
  </w:style>
  <w:style w:type="character" w:customStyle="1" w:styleId="message-container">
    <w:name w:val="message-container"/>
    <w:basedOn w:val="a1"/>
    <w:rsid w:val="00755B31"/>
  </w:style>
  <w:style w:type="character" w:customStyle="1" w:styleId="ng-star-inserted">
    <w:name w:val="ng-star-inserted"/>
    <w:basedOn w:val="a1"/>
    <w:rsid w:val="00755B31"/>
  </w:style>
  <w:style w:type="numbering" w:customStyle="1" w:styleId="22">
    <w:name w:val="Нет списка2"/>
    <w:next w:val="a3"/>
    <w:uiPriority w:val="99"/>
    <w:semiHidden/>
    <w:unhideWhenUsed/>
    <w:rsid w:val="00755B31"/>
  </w:style>
  <w:style w:type="numbering" w:customStyle="1" w:styleId="111">
    <w:name w:val="Нет списка111"/>
    <w:next w:val="a3"/>
    <w:uiPriority w:val="99"/>
    <w:semiHidden/>
    <w:unhideWhenUsed/>
    <w:rsid w:val="00755B31"/>
  </w:style>
  <w:style w:type="table" w:customStyle="1" w:styleId="112">
    <w:name w:val="Сетка таблицы11"/>
    <w:basedOn w:val="a2"/>
    <w:next w:val="af9"/>
    <w:rsid w:val="00755B31"/>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uiPriority w:val="99"/>
    <w:rsid w:val="00755B31"/>
  </w:style>
  <w:style w:type="paragraph" w:customStyle="1" w:styleId="1b">
    <w:name w:val="Абзац списка1"/>
    <w:basedOn w:val="a0"/>
    <w:uiPriority w:val="99"/>
    <w:rsid w:val="00755B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13">
    <w:name w:val="Абзац списка11"/>
    <w:basedOn w:val="a0"/>
    <w:uiPriority w:val="99"/>
    <w:rsid w:val="00755B31"/>
    <w:pPr>
      <w:spacing w:after="200" w:line="276" w:lineRule="auto"/>
      <w:ind w:left="720"/>
      <w:contextualSpacing/>
    </w:pPr>
    <w:rPr>
      <w:rFonts w:ascii="Calibri" w:eastAsia="Times New Roman" w:hAnsi="Calibri" w:cs="Times New Roman"/>
    </w:rPr>
  </w:style>
  <w:style w:type="paragraph" w:styleId="32">
    <w:name w:val="Body Text Indent 3"/>
    <w:basedOn w:val="a0"/>
    <w:link w:val="33"/>
    <w:uiPriority w:val="99"/>
    <w:rsid w:val="00755B31"/>
    <w:pPr>
      <w:spacing w:after="120" w:line="240" w:lineRule="auto"/>
      <w:ind w:left="283"/>
    </w:pPr>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1"/>
    <w:link w:val="32"/>
    <w:uiPriority w:val="99"/>
    <w:rsid w:val="00755B31"/>
    <w:rPr>
      <w:rFonts w:ascii="Times New Roman" w:eastAsia="Calibri" w:hAnsi="Times New Roman" w:cs="Times New Roman"/>
      <w:sz w:val="16"/>
      <w:szCs w:val="16"/>
      <w:lang w:val="ru-RU" w:eastAsia="ru-RU"/>
    </w:rPr>
  </w:style>
  <w:style w:type="paragraph" w:styleId="afb">
    <w:name w:val="Subtitle"/>
    <w:basedOn w:val="a0"/>
    <w:link w:val="afc"/>
    <w:uiPriority w:val="99"/>
    <w:qFormat/>
    <w:rsid w:val="00755B31"/>
    <w:pPr>
      <w:spacing w:after="0" w:line="240" w:lineRule="auto"/>
      <w:jc w:val="center"/>
    </w:pPr>
    <w:rPr>
      <w:rFonts w:ascii="Times New Roman CYR" w:eastAsia="Calibri" w:hAnsi="Times New Roman CYR" w:cs="Times New Roman"/>
      <w:b/>
      <w:bCs/>
      <w:caps/>
      <w:sz w:val="20"/>
      <w:szCs w:val="20"/>
      <w:lang w:eastAsia="ru-RU"/>
    </w:rPr>
  </w:style>
  <w:style w:type="character" w:customStyle="1" w:styleId="afc">
    <w:name w:val="Подзаголовок Знак"/>
    <w:basedOn w:val="a1"/>
    <w:link w:val="afb"/>
    <w:uiPriority w:val="99"/>
    <w:rsid w:val="00755B31"/>
    <w:rPr>
      <w:rFonts w:ascii="Times New Roman CYR" w:eastAsia="Calibri" w:hAnsi="Times New Roman CYR" w:cs="Times New Roman"/>
      <w:b/>
      <w:bCs/>
      <w:caps/>
      <w:sz w:val="20"/>
      <w:szCs w:val="20"/>
      <w:lang w:val="ru-RU" w:eastAsia="ru-RU"/>
    </w:rPr>
  </w:style>
  <w:style w:type="paragraph" w:styleId="afd">
    <w:name w:val="annotation text"/>
    <w:basedOn w:val="a0"/>
    <w:link w:val="afe"/>
    <w:uiPriority w:val="99"/>
    <w:rsid w:val="00755B31"/>
    <w:pPr>
      <w:spacing w:after="0" w:line="240" w:lineRule="auto"/>
    </w:pPr>
    <w:rPr>
      <w:rFonts w:ascii="Times New Roman" w:eastAsia="Calibri" w:hAnsi="Times New Roman" w:cs="Times New Roman"/>
      <w:sz w:val="20"/>
      <w:szCs w:val="20"/>
      <w:lang w:eastAsia="ru-RU"/>
    </w:rPr>
  </w:style>
  <w:style w:type="character" w:customStyle="1" w:styleId="afe">
    <w:name w:val="Текст примечания Знак"/>
    <w:basedOn w:val="a1"/>
    <w:link w:val="afd"/>
    <w:uiPriority w:val="99"/>
    <w:rsid w:val="00755B31"/>
    <w:rPr>
      <w:rFonts w:ascii="Times New Roman" w:eastAsia="Calibri" w:hAnsi="Times New Roman" w:cs="Times New Roman"/>
      <w:sz w:val="20"/>
      <w:szCs w:val="20"/>
      <w:lang w:val="ru-RU" w:eastAsia="ru-RU"/>
    </w:rPr>
  </w:style>
  <w:style w:type="character" w:styleId="aff">
    <w:name w:val="annotation reference"/>
    <w:uiPriority w:val="99"/>
    <w:semiHidden/>
    <w:rsid w:val="00755B31"/>
    <w:rPr>
      <w:rFonts w:cs="Times New Roman"/>
      <w:sz w:val="16"/>
    </w:rPr>
  </w:style>
  <w:style w:type="paragraph" w:styleId="aff0">
    <w:name w:val="Normal (Web)"/>
    <w:basedOn w:val="a0"/>
    <w:uiPriority w:val="99"/>
    <w:semiHidden/>
    <w:rsid w:val="00755B31"/>
    <w:pPr>
      <w:spacing w:after="0" w:line="240" w:lineRule="auto"/>
    </w:pPr>
    <w:rPr>
      <w:rFonts w:ascii="Times New Roman" w:eastAsia="Times New Roman" w:hAnsi="Times New Roman" w:cs="Times New Roman"/>
      <w:sz w:val="24"/>
      <w:szCs w:val="24"/>
      <w:lang w:eastAsia="ru-RU"/>
    </w:rPr>
  </w:style>
  <w:style w:type="character" w:styleId="aff1">
    <w:name w:val="Subtle Emphasis"/>
    <w:uiPriority w:val="99"/>
    <w:qFormat/>
    <w:rsid w:val="00755B31"/>
    <w:rPr>
      <w:rFonts w:cs="Times New Roman"/>
      <w:i/>
      <w:color w:val="808080"/>
    </w:rPr>
  </w:style>
  <w:style w:type="paragraph" w:customStyle="1" w:styleId="23">
    <w:name w:val="Абзац списка2"/>
    <w:basedOn w:val="a0"/>
    <w:uiPriority w:val="99"/>
    <w:rsid w:val="00755B31"/>
    <w:pPr>
      <w:spacing w:after="200" w:line="276" w:lineRule="auto"/>
      <w:ind w:left="720"/>
      <w:contextualSpacing/>
    </w:pPr>
    <w:rPr>
      <w:rFonts w:ascii="Calibri" w:eastAsia="Times New Roman" w:hAnsi="Calibri" w:cs="Times New Roman"/>
      <w:lang w:eastAsia="ru-RU"/>
    </w:rPr>
  </w:style>
  <w:style w:type="paragraph" w:customStyle="1" w:styleId="1c">
    <w:name w:val="Знак Знак1 Знак Знак Знак Знак"/>
    <w:basedOn w:val="a0"/>
    <w:uiPriority w:val="99"/>
    <w:rsid w:val="00755B31"/>
    <w:pPr>
      <w:spacing w:line="240" w:lineRule="auto"/>
    </w:pPr>
    <w:rPr>
      <w:rFonts w:ascii="Arial" w:eastAsia="Times New Roman" w:hAnsi="Arial" w:cs="Times New Roman"/>
      <w:b/>
      <w:color w:val="FFFFFF"/>
      <w:sz w:val="32"/>
      <w:szCs w:val="20"/>
      <w:lang w:val="en-US"/>
    </w:rPr>
  </w:style>
  <w:style w:type="paragraph" w:customStyle="1" w:styleId="1d">
    <w:name w:val="Без интервала1"/>
    <w:uiPriority w:val="99"/>
    <w:rsid w:val="00755B31"/>
    <w:rPr>
      <w:rFonts w:ascii="Calibri" w:eastAsia="Calibri" w:hAnsi="Calibri" w:cs="Times New Roman"/>
      <w:lang w:val="ru-RU" w:eastAsia="ru-RU"/>
    </w:rPr>
  </w:style>
  <w:style w:type="paragraph" w:styleId="aff2">
    <w:name w:val="Title"/>
    <w:basedOn w:val="a0"/>
    <w:link w:val="aff3"/>
    <w:uiPriority w:val="99"/>
    <w:qFormat/>
    <w:rsid w:val="00755B31"/>
    <w:pPr>
      <w:spacing w:after="0" w:line="240" w:lineRule="auto"/>
      <w:jc w:val="center"/>
    </w:pPr>
    <w:rPr>
      <w:rFonts w:ascii="Arial" w:eastAsia="Calibri" w:hAnsi="Arial" w:cs="Times New Roman"/>
      <w:b/>
      <w:sz w:val="20"/>
      <w:szCs w:val="20"/>
      <w:lang w:eastAsia="ru-RU"/>
    </w:rPr>
  </w:style>
  <w:style w:type="character" w:customStyle="1" w:styleId="aff3">
    <w:name w:val="Название Знак"/>
    <w:basedOn w:val="a1"/>
    <w:link w:val="aff2"/>
    <w:uiPriority w:val="99"/>
    <w:rsid w:val="00755B31"/>
    <w:rPr>
      <w:rFonts w:ascii="Arial" w:eastAsia="Calibri" w:hAnsi="Arial" w:cs="Times New Roman"/>
      <w:b/>
      <w:sz w:val="20"/>
      <w:szCs w:val="20"/>
      <w:lang w:val="ru-RU" w:eastAsia="ru-RU"/>
    </w:rPr>
  </w:style>
  <w:style w:type="paragraph" w:styleId="24">
    <w:name w:val="Body Text Indent 2"/>
    <w:basedOn w:val="a0"/>
    <w:link w:val="25"/>
    <w:uiPriority w:val="99"/>
    <w:rsid w:val="00755B31"/>
    <w:pPr>
      <w:spacing w:after="120" w:line="480" w:lineRule="auto"/>
      <w:ind w:left="283"/>
    </w:pPr>
    <w:rPr>
      <w:rFonts w:ascii="Times New Roman" w:eastAsia="Calibri" w:hAnsi="Times New Roman" w:cs="Times New Roman"/>
      <w:sz w:val="24"/>
      <w:szCs w:val="24"/>
      <w:lang w:eastAsia="ru-RU"/>
    </w:rPr>
  </w:style>
  <w:style w:type="character" w:customStyle="1" w:styleId="25">
    <w:name w:val="Основной текст с отступом 2 Знак"/>
    <w:basedOn w:val="a1"/>
    <w:link w:val="24"/>
    <w:uiPriority w:val="99"/>
    <w:rsid w:val="00755B31"/>
    <w:rPr>
      <w:rFonts w:ascii="Times New Roman" w:eastAsia="Calibri" w:hAnsi="Times New Roman" w:cs="Times New Roman"/>
      <w:sz w:val="24"/>
      <w:szCs w:val="24"/>
      <w:lang w:val="ru-RU" w:eastAsia="ru-RU"/>
    </w:rPr>
  </w:style>
  <w:style w:type="character" w:styleId="aff4">
    <w:name w:val="page number"/>
    <w:uiPriority w:val="99"/>
    <w:rsid w:val="00755B31"/>
    <w:rPr>
      <w:rFonts w:cs="Times New Roman"/>
    </w:rPr>
  </w:style>
  <w:style w:type="paragraph" w:styleId="26">
    <w:name w:val="Body Text 2"/>
    <w:basedOn w:val="a0"/>
    <w:link w:val="27"/>
    <w:uiPriority w:val="99"/>
    <w:rsid w:val="00755B31"/>
    <w:pPr>
      <w:spacing w:after="120" w:line="480" w:lineRule="auto"/>
    </w:pPr>
    <w:rPr>
      <w:rFonts w:ascii="Times New Roman" w:eastAsia="Calibri" w:hAnsi="Times New Roman" w:cs="Times New Roman"/>
      <w:sz w:val="24"/>
      <w:szCs w:val="24"/>
      <w:lang w:eastAsia="ru-RU"/>
    </w:rPr>
  </w:style>
  <w:style w:type="character" w:customStyle="1" w:styleId="27">
    <w:name w:val="Основной текст 2 Знак"/>
    <w:basedOn w:val="a1"/>
    <w:link w:val="26"/>
    <w:uiPriority w:val="99"/>
    <w:rsid w:val="00755B31"/>
    <w:rPr>
      <w:rFonts w:ascii="Times New Roman" w:eastAsia="Calibri" w:hAnsi="Times New Roman" w:cs="Times New Roman"/>
      <w:sz w:val="24"/>
      <w:szCs w:val="24"/>
      <w:lang w:val="ru-RU" w:eastAsia="ru-RU"/>
    </w:rPr>
  </w:style>
  <w:style w:type="paragraph" w:styleId="aff5">
    <w:name w:val="Document Map"/>
    <w:basedOn w:val="a0"/>
    <w:link w:val="aff6"/>
    <w:uiPriority w:val="99"/>
    <w:semiHidden/>
    <w:rsid w:val="00755B31"/>
    <w:pPr>
      <w:shd w:val="clear" w:color="auto" w:fill="000080"/>
      <w:spacing w:after="0" w:line="240" w:lineRule="auto"/>
    </w:pPr>
    <w:rPr>
      <w:rFonts w:ascii="Tahoma" w:eastAsia="Calibri" w:hAnsi="Tahoma" w:cs="Times New Roman"/>
      <w:sz w:val="20"/>
      <w:szCs w:val="20"/>
      <w:lang w:eastAsia="ru-RU"/>
    </w:rPr>
  </w:style>
  <w:style w:type="character" w:customStyle="1" w:styleId="aff6">
    <w:name w:val="Схема документа Знак"/>
    <w:basedOn w:val="a1"/>
    <w:link w:val="aff5"/>
    <w:uiPriority w:val="99"/>
    <w:semiHidden/>
    <w:rsid w:val="00755B31"/>
    <w:rPr>
      <w:rFonts w:ascii="Tahoma" w:eastAsia="Calibri" w:hAnsi="Tahoma" w:cs="Times New Roman"/>
      <w:sz w:val="20"/>
      <w:szCs w:val="20"/>
      <w:shd w:val="clear" w:color="auto" w:fill="000080"/>
      <w:lang w:val="ru-RU" w:eastAsia="ru-RU"/>
    </w:rPr>
  </w:style>
  <w:style w:type="character" w:customStyle="1" w:styleId="28">
    <w:name w:val="Основной текст (2)_"/>
    <w:link w:val="29"/>
    <w:uiPriority w:val="99"/>
    <w:locked/>
    <w:rsid w:val="00755B31"/>
    <w:rPr>
      <w:b/>
      <w:spacing w:val="3"/>
      <w:sz w:val="19"/>
      <w:shd w:val="clear" w:color="auto" w:fill="FFFFFF"/>
    </w:rPr>
  </w:style>
  <w:style w:type="paragraph" w:customStyle="1" w:styleId="29">
    <w:name w:val="Основной текст (2)"/>
    <w:basedOn w:val="a0"/>
    <w:link w:val="28"/>
    <w:uiPriority w:val="99"/>
    <w:rsid w:val="00755B31"/>
    <w:pPr>
      <w:widowControl w:val="0"/>
      <w:shd w:val="clear" w:color="auto" w:fill="FFFFFF"/>
      <w:spacing w:before="1080" w:after="540" w:line="288" w:lineRule="exact"/>
      <w:ind w:hanging="400"/>
      <w:jc w:val="both"/>
    </w:pPr>
    <w:rPr>
      <w:b/>
      <w:spacing w:val="3"/>
      <w:sz w:val="19"/>
      <w:lang w:val="aa-ET"/>
    </w:rPr>
  </w:style>
  <w:style w:type="character" w:customStyle="1" w:styleId="20pt">
    <w:name w:val="Основной текст (2) + Интервал 0 pt"/>
    <w:uiPriority w:val="99"/>
    <w:rsid w:val="00755B31"/>
    <w:rPr>
      <w:b/>
      <w:color w:val="000000"/>
      <w:spacing w:val="1"/>
      <w:w w:val="100"/>
      <w:position w:val="0"/>
      <w:sz w:val="19"/>
      <w:u w:val="none"/>
      <w:shd w:val="clear" w:color="auto" w:fill="FFFFFF"/>
      <w:lang w:val="ru-RU"/>
    </w:rPr>
  </w:style>
  <w:style w:type="character" w:customStyle="1" w:styleId="69pt">
    <w:name w:val="Основной текст (6) + 9 pt"/>
    <w:aliases w:val="Интервал 0 pt"/>
    <w:uiPriority w:val="99"/>
    <w:rsid w:val="00755B31"/>
    <w:rPr>
      <w:rFonts w:ascii="Times New Roman" w:hAnsi="Times New Roman"/>
      <w:color w:val="000000"/>
      <w:spacing w:val="3"/>
      <w:w w:val="100"/>
      <w:position w:val="0"/>
      <w:sz w:val="18"/>
      <w:u w:val="none"/>
      <w:shd w:val="clear" w:color="auto" w:fill="FFFFFF"/>
      <w:lang w:val="ru-RU"/>
    </w:rPr>
  </w:style>
  <w:style w:type="character" w:customStyle="1" w:styleId="69">
    <w:name w:val="Основной текст (6) + 9"/>
    <w:aliases w:val="5 pt,Полужирный,Курсив,Интервал 0 pt2"/>
    <w:uiPriority w:val="99"/>
    <w:rsid w:val="00755B31"/>
    <w:rPr>
      <w:rFonts w:ascii="Times New Roman" w:hAnsi="Times New Roman"/>
      <w:b/>
      <w:i/>
      <w:color w:val="000000"/>
      <w:spacing w:val="1"/>
      <w:w w:val="100"/>
      <w:position w:val="0"/>
      <w:sz w:val="19"/>
      <w:u w:val="none"/>
      <w:shd w:val="clear" w:color="auto" w:fill="FFFFFF"/>
      <w:lang w:val="ru-RU"/>
    </w:rPr>
  </w:style>
  <w:style w:type="paragraph" w:customStyle="1" w:styleId="NormalJustified">
    <w:name w:val="Normal + Justified"/>
    <w:basedOn w:val="a0"/>
    <w:uiPriority w:val="99"/>
    <w:rsid w:val="00755B31"/>
    <w:pPr>
      <w:spacing w:after="0" w:line="240" w:lineRule="auto"/>
      <w:jc w:val="both"/>
    </w:pPr>
    <w:rPr>
      <w:rFonts w:ascii="Times New Roman" w:eastAsia="SimSun" w:hAnsi="Times New Roman" w:cs="Times New Roman"/>
      <w:sz w:val="20"/>
      <w:szCs w:val="20"/>
      <w:lang w:eastAsia="zh-CN"/>
    </w:rPr>
  </w:style>
  <w:style w:type="character" w:customStyle="1" w:styleId="119pt">
    <w:name w:val="Основной текст (11) + 9 pt"/>
    <w:aliases w:val="Интервал 0 pt1"/>
    <w:uiPriority w:val="99"/>
    <w:rsid w:val="00755B31"/>
    <w:rPr>
      <w:rFonts w:ascii="Times New Roman" w:hAnsi="Times New Roman"/>
      <w:color w:val="000000"/>
      <w:spacing w:val="5"/>
      <w:w w:val="100"/>
      <w:position w:val="0"/>
      <w:sz w:val="18"/>
      <w:shd w:val="clear" w:color="auto" w:fill="FFFFFF"/>
      <w:lang w:val="ru-RU"/>
    </w:rPr>
  </w:style>
  <w:style w:type="character" w:customStyle="1" w:styleId="0pt">
    <w:name w:val="Подпись к таблице + Интервал 0 pt"/>
    <w:uiPriority w:val="99"/>
    <w:rsid w:val="00755B31"/>
    <w:rPr>
      <w:rFonts w:ascii="Times New Roman" w:hAnsi="Times New Roman"/>
      <w:b/>
      <w:color w:val="000000"/>
      <w:w w:val="100"/>
      <w:position w:val="0"/>
      <w:sz w:val="19"/>
      <w:u w:val="single"/>
      <w:lang w:val="ru-RU"/>
    </w:rPr>
  </w:style>
  <w:style w:type="paragraph" w:customStyle="1" w:styleId="Default">
    <w:name w:val="Default"/>
    <w:uiPriority w:val="99"/>
    <w:rsid w:val="00755B31"/>
    <w:pPr>
      <w:autoSpaceDE w:val="0"/>
      <w:autoSpaceDN w:val="0"/>
      <w:adjustRightInd w:val="0"/>
    </w:pPr>
    <w:rPr>
      <w:rFonts w:ascii="Times New Roman" w:eastAsia="Calibri" w:hAnsi="Times New Roman" w:cs="Times New Roman"/>
      <w:color w:val="000000"/>
      <w:sz w:val="24"/>
      <w:szCs w:val="24"/>
      <w:lang w:val="ru-RU" w:eastAsia="ru-RU"/>
    </w:rPr>
  </w:style>
  <w:style w:type="paragraph" w:styleId="aff7">
    <w:name w:val="annotation subject"/>
    <w:basedOn w:val="afd"/>
    <w:next w:val="afd"/>
    <w:link w:val="aff8"/>
    <w:uiPriority w:val="99"/>
    <w:semiHidden/>
    <w:unhideWhenUsed/>
    <w:rsid w:val="00755B31"/>
    <w:pPr>
      <w:spacing w:after="200" w:line="276" w:lineRule="auto"/>
    </w:pPr>
    <w:rPr>
      <w:rFonts w:ascii="Calibri" w:hAnsi="Calibri"/>
      <w:b/>
      <w:bCs/>
      <w:lang w:eastAsia="en-US"/>
    </w:rPr>
  </w:style>
  <w:style w:type="character" w:customStyle="1" w:styleId="aff8">
    <w:name w:val="Тема примечания Знак"/>
    <w:basedOn w:val="afe"/>
    <w:link w:val="aff7"/>
    <w:uiPriority w:val="99"/>
    <w:semiHidden/>
    <w:rsid w:val="00755B31"/>
    <w:rPr>
      <w:rFonts w:ascii="Calibri" w:eastAsia="Calibri" w:hAnsi="Calibri" w:cs="Times New Roman"/>
      <w:b/>
      <w:bCs/>
      <w:sz w:val="20"/>
      <w:szCs w:val="20"/>
      <w:lang w:val="ru-RU" w:eastAsia="ru-RU"/>
    </w:rPr>
  </w:style>
  <w:style w:type="paragraph" w:customStyle="1" w:styleId="34">
    <w:name w:val="Абзац списка3"/>
    <w:basedOn w:val="a0"/>
    <w:rsid w:val="00755B31"/>
    <w:pPr>
      <w:spacing w:after="0" w:line="240" w:lineRule="auto"/>
      <w:ind w:left="720"/>
      <w:contextualSpacing/>
    </w:pPr>
    <w:rPr>
      <w:rFonts w:ascii="Times New Roman" w:eastAsia="Calibri" w:hAnsi="Times New Roman" w:cs="Times New Roman"/>
      <w:sz w:val="24"/>
      <w:szCs w:val="24"/>
      <w:lang w:eastAsia="ru-RU"/>
    </w:rPr>
  </w:style>
  <w:style w:type="paragraph" w:customStyle="1" w:styleId="pj">
    <w:name w:val="pj"/>
    <w:basedOn w:val="a0"/>
    <w:rsid w:val="00755B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4">
    <w:name w:val="Заголовок 1 Знак1"/>
    <w:basedOn w:val="a1"/>
    <w:uiPriority w:val="9"/>
    <w:rsid w:val="00755B31"/>
    <w:rPr>
      <w:rFonts w:asciiTheme="majorHAnsi" w:eastAsiaTheme="majorEastAsia" w:hAnsiTheme="majorHAnsi" w:cstheme="majorBidi"/>
      <w:color w:val="2F5496" w:themeColor="accent1" w:themeShade="BF"/>
      <w:sz w:val="32"/>
      <w:szCs w:val="32"/>
      <w:lang w:val="ru-RU"/>
    </w:rPr>
  </w:style>
  <w:style w:type="paragraph" w:styleId="a9">
    <w:name w:val="List Paragraph"/>
    <w:aliases w:val="Мой Список"/>
    <w:basedOn w:val="a0"/>
    <w:uiPriority w:val="34"/>
    <w:qFormat/>
    <w:rsid w:val="00755B31"/>
    <w:pPr>
      <w:ind w:left="720"/>
      <w:contextualSpacing/>
    </w:pPr>
  </w:style>
  <w:style w:type="paragraph" w:styleId="ac">
    <w:name w:val="footer"/>
    <w:basedOn w:val="a0"/>
    <w:link w:val="1e"/>
    <w:uiPriority w:val="99"/>
    <w:unhideWhenUsed/>
    <w:rsid w:val="00755B31"/>
    <w:pPr>
      <w:tabs>
        <w:tab w:val="center" w:pos="4677"/>
        <w:tab w:val="right" w:pos="9355"/>
      </w:tabs>
      <w:spacing w:after="0" w:line="240" w:lineRule="auto"/>
    </w:pPr>
  </w:style>
  <w:style w:type="character" w:customStyle="1" w:styleId="1e">
    <w:name w:val="Нижний колонтитул Знак1"/>
    <w:basedOn w:val="a1"/>
    <w:link w:val="ac"/>
    <w:uiPriority w:val="99"/>
    <w:semiHidden/>
    <w:rsid w:val="00755B31"/>
    <w:rPr>
      <w:lang w:val="ru-RU"/>
    </w:rPr>
  </w:style>
  <w:style w:type="paragraph" w:styleId="ae">
    <w:name w:val="header"/>
    <w:basedOn w:val="a0"/>
    <w:link w:val="1f"/>
    <w:uiPriority w:val="99"/>
    <w:unhideWhenUsed/>
    <w:rsid w:val="00755B31"/>
    <w:pPr>
      <w:tabs>
        <w:tab w:val="center" w:pos="4677"/>
        <w:tab w:val="right" w:pos="9355"/>
      </w:tabs>
      <w:spacing w:after="0" w:line="240" w:lineRule="auto"/>
    </w:pPr>
  </w:style>
  <w:style w:type="character" w:customStyle="1" w:styleId="1f">
    <w:name w:val="Верхний колонтитул Знак1"/>
    <w:basedOn w:val="a1"/>
    <w:link w:val="ae"/>
    <w:uiPriority w:val="99"/>
    <w:semiHidden/>
    <w:rsid w:val="00755B31"/>
    <w:rPr>
      <w:lang w:val="ru-RU"/>
    </w:rPr>
  </w:style>
  <w:style w:type="paragraph" w:styleId="af3">
    <w:name w:val="Body Text Indent"/>
    <w:basedOn w:val="a0"/>
    <w:link w:val="1f0"/>
    <w:uiPriority w:val="99"/>
    <w:unhideWhenUsed/>
    <w:rsid w:val="00755B31"/>
    <w:pPr>
      <w:spacing w:after="120"/>
      <w:ind w:left="283"/>
    </w:pPr>
  </w:style>
  <w:style w:type="character" w:customStyle="1" w:styleId="1f0">
    <w:name w:val="Основной текст с отступом Знак1"/>
    <w:basedOn w:val="a1"/>
    <w:link w:val="af3"/>
    <w:uiPriority w:val="99"/>
    <w:semiHidden/>
    <w:rsid w:val="00755B31"/>
    <w:rPr>
      <w:lang w:val="ru-RU"/>
    </w:rPr>
  </w:style>
  <w:style w:type="table" w:styleId="af9">
    <w:name w:val="Table Grid"/>
    <w:basedOn w:val="a2"/>
    <w:uiPriority w:val="39"/>
    <w:rsid w:val="00755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0"/>
    <w:link w:val="36"/>
    <w:rsid w:val="0041263A"/>
    <w:pPr>
      <w:spacing w:after="0" w:line="240" w:lineRule="auto"/>
      <w:jc w:val="both"/>
    </w:pPr>
    <w:rPr>
      <w:rFonts w:ascii="Arial" w:eastAsia="Calibri" w:hAnsi="Arial" w:cs="Arial"/>
      <w:sz w:val="20"/>
      <w:szCs w:val="20"/>
      <w:lang w:eastAsia="ru-RU"/>
    </w:rPr>
  </w:style>
  <w:style w:type="character" w:customStyle="1" w:styleId="36">
    <w:name w:val="Основной текст 3 Знак"/>
    <w:basedOn w:val="a1"/>
    <w:link w:val="35"/>
    <w:rsid w:val="0041263A"/>
    <w:rPr>
      <w:rFonts w:ascii="Arial" w:eastAsia="Calibri" w:hAnsi="Arial" w:cs="Arial"/>
      <w:sz w:val="20"/>
      <w:szCs w:val="20"/>
      <w:lang w:val="ru-RU" w:eastAsia="ru-RU"/>
    </w:rPr>
  </w:style>
  <w:style w:type="paragraph" w:customStyle="1" w:styleId="Text">
    <w:name w:val="Text"/>
    <w:basedOn w:val="a0"/>
    <w:rsid w:val="0041263A"/>
    <w:pPr>
      <w:spacing w:after="240" w:line="240" w:lineRule="auto"/>
    </w:pPr>
    <w:rPr>
      <w:rFonts w:ascii="Times New Roman" w:eastAsia="Calibri" w:hAnsi="Times New Roman" w:cs="Times New Roman"/>
      <w:sz w:val="24"/>
      <w:szCs w:val="24"/>
    </w:rPr>
  </w:style>
  <w:style w:type="paragraph" w:customStyle="1" w:styleId="ListParagraph1">
    <w:name w:val="List Paragraph1"/>
    <w:basedOn w:val="a0"/>
    <w:qFormat/>
    <w:rsid w:val="0041263A"/>
    <w:pPr>
      <w:spacing w:after="0" w:line="240" w:lineRule="auto"/>
      <w:ind w:left="720"/>
      <w:contextualSpacing/>
    </w:pPr>
    <w:rPr>
      <w:rFonts w:ascii="Times New Roman" w:eastAsia="Calibri" w:hAnsi="Times New Roman" w:cs="Times New Roman"/>
      <w:sz w:val="24"/>
      <w:szCs w:val="24"/>
      <w:lang w:eastAsia="ru-RU"/>
    </w:rPr>
  </w:style>
  <w:style w:type="paragraph" w:styleId="aff9">
    <w:name w:val="Revision"/>
    <w:hidden/>
    <w:uiPriority w:val="99"/>
    <w:semiHidden/>
    <w:rsid w:val="0041263A"/>
    <w:rPr>
      <w:rFonts w:ascii="Times New Roman" w:eastAsia="Calibri" w:hAnsi="Times New Roman" w:cs="Times New Roman"/>
      <w:sz w:val="24"/>
      <w:szCs w:val="24"/>
      <w:lang w:val="ru-RU" w:eastAsia="ru-RU"/>
    </w:rPr>
  </w:style>
  <w:style w:type="paragraph" w:customStyle="1" w:styleId="xl46">
    <w:name w:val="xl46"/>
    <w:basedOn w:val="a0"/>
    <w:rsid w:val="0041263A"/>
    <w:pPr>
      <w:spacing w:before="100" w:beforeAutospacing="1" w:after="100" w:afterAutospacing="1" w:line="240" w:lineRule="auto"/>
    </w:pPr>
    <w:rPr>
      <w:rFonts w:ascii="Times New Roman" w:eastAsia="Arial Unicode MS"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zakon.kz/Document/?doc_id=39768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65</Pages>
  <Words>24148</Words>
  <Characters>137646</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JSC EmbaMunaiGaz</Company>
  <LinksUpToDate>false</LinksUpToDate>
  <CharactersWithSpaces>161472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 Артур Дмитриевич</dc:creator>
  <cp:keywords/>
  <dc:description/>
  <cp:lastModifiedBy>Сиргебаев Керей</cp:lastModifiedBy>
  <cp:revision>4</cp:revision>
  <cp:lastPrinted>2024-12-24T10:06:00Z</cp:lastPrinted>
  <dcterms:created xsi:type="dcterms:W3CDTF">2025-11-21T04:49:00Z</dcterms:created>
  <dcterms:modified xsi:type="dcterms:W3CDTF">2025-11-21T04:56:00Z</dcterms:modified>
</cp:coreProperties>
</file>